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E8416" w14:textId="2D735B4A" w:rsidR="00F45FC6" w:rsidRDefault="005F6F4C">
      <w:pPr>
        <w:pStyle w:val="3gpptitlecitytdocnumber"/>
        <w:outlineLvl w:val="0"/>
      </w:pPr>
      <w:bookmarkStart w:id="0" w:name="_Hlk19781073"/>
      <w:r>
        <w:t>3GPP T</w:t>
      </w:r>
      <w:bookmarkStart w:id="1" w:name="_Ref452454252"/>
      <w:bookmarkEnd w:id="1"/>
      <w:r>
        <w:t>SG-</w:t>
      </w:r>
      <w:r>
        <w:rPr>
          <w:szCs w:val="24"/>
        </w:rPr>
        <w:t xml:space="preserve">RAN </w:t>
      </w:r>
      <w:proofErr w:type="spellStart"/>
      <w:r>
        <w:rPr>
          <w:szCs w:val="24"/>
        </w:rPr>
        <w:t>WG3</w:t>
      </w:r>
      <w:proofErr w:type="spellEnd"/>
      <w:r>
        <w:rPr>
          <w:szCs w:val="24"/>
        </w:rPr>
        <w:t xml:space="preserve"> Meeting #</w:t>
      </w:r>
      <w:r>
        <w:rPr>
          <w:rFonts w:eastAsia="宋体" w:hint="eastAsia"/>
          <w:szCs w:val="24"/>
          <w:lang w:val="en-US" w:eastAsia="zh-CN"/>
        </w:rPr>
        <w:t>12</w:t>
      </w:r>
      <w:r>
        <w:rPr>
          <w:rFonts w:eastAsia="宋体"/>
          <w:szCs w:val="24"/>
          <w:lang w:val="en-US" w:eastAsia="zh-CN"/>
        </w:rPr>
        <w:t>3</w:t>
      </w:r>
      <w:r>
        <w:tab/>
      </w:r>
      <w:proofErr w:type="spellStart"/>
      <w:r>
        <w:rPr>
          <w:rFonts w:hint="eastAsia"/>
          <w:lang w:eastAsia="ja-JP"/>
        </w:rPr>
        <w:t>R3</w:t>
      </w:r>
      <w:proofErr w:type="spellEnd"/>
      <w:r>
        <w:rPr>
          <w:rFonts w:hint="eastAsia"/>
          <w:lang w:eastAsia="ja-JP"/>
        </w:rPr>
        <w:t>-2</w:t>
      </w:r>
      <w:r>
        <w:rPr>
          <w:lang w:eastAsia="ja-JP"/>
        </w:rPr>
        <w:t>4</w:t>
      </w:r>
      <w:r w:rsidR="003F1A97">
        <w:rPr>
          <w:lang w:eastAsia="ja-JP"/>
        </w:rPr>
        <w:t>044</w:t>
      </w:r>
      <w:r w:rsidR="006D1649">
        <w:rPr>
          <w:lang w:eastAsia="ja-JP"/>
        </w:rPr>
        <w:t>8</w:t>
      </w:r>
      <w:bookmarkStart w:id="2" w:name="_GoBack"/>
      <w:bookmarkEnd w:id="2"/>
    </w:p>
    <w:p w14:paraId="5A8E2658" w14:textId="77777777" w:rsidR="00F45FC6" w:rsidRDefault="005F6F4C">
      <w:pPr>
        <w:pStyle w:val="3gpptitlecitytdocnumber"/>
        <w:outlineLvl w:val="0"/>
        <w:rPr>
          <w:lang w:val="en-US"/>
        </w:rPr>
      </w:pPr>
      <w:bookmarkStart w:id="3" w:name="_Hlk19781143"/>
      <w:r>
        <w:rPr>
          <w:rFonts w:eastAsia="宋体"/>
          <w:lang w:val="en-US" w:eastAsia="zh-CN"/>
        </w:rPr>
        <w:t>Athens, Greece, Feb 26 – Mar 1, 2024</w:t>
      </w:r>
    </w:p>
    <w:bookmarkEnd w:id="0"/>
    <w:bookmarkEnd w:id="3"/>
    <w:p w14:paraId="1A61DC9B" w14:textId="77777777" w:rsidR="00F45FC6" w:rsidRDefault="00F45FC6">
      <w:pPr>
        <w:pStyle w:val="ad"/>
        <w:rPr>
          <w:rFonts w:cs="Arial"/>
          <w:bCs/>
          <w:sz w:val="24"/>
          <w:lang w:eastAsia="ja-JP"/>
        </w:rPr>
      </w:pPr>
    </w:p>
    <w:p w14:paraId="3758E998" w14:textId="77777777" w:rsidR="00F45FC6" w:rsidRDefault="00F45FC6">
      <w:pPr>
        <w:pStyle w:val="ad"/>
        <w:rPr>
          <w:rFonts w:cs="Arial"/>
          <w:bCs/>
          <w:sz w:val="24"/>
          <w:lang w:eastAsia="ja-JP"/>
        </w:rPr>
      </w:pPr>
    </w:p>
    <w:p w14:paraId="69064A67" w14:textId="1C8F61B8" w:rsidR="00F45FC6" w:rsidRDefault="005F6F4C">
      <w:pPr>
        <w:pStyle w:val="afa"/>
        <w:outlineLvl w:val="0"/>
        <w:rPr>
          <w:rFonts w:eastAsia="宋体"/>
          <w:lang w:eastAsia="zh-CN"/>
        </w:rPr>
      </w:pPr>
      <w:r>
        <w:t>Agenda Item:</w:t>
      </w:r>
      <w:r>
        <w:tab/>
      </w:r>
      <w:r w:rsidR="007B3F3C">
        <w:rPr>
          <w:rFonts w:eastAsia="宋体"/>
          <w:lang w:eastAsia="zh-CN"/>
        </w:rPr>
        <w:t>9.1.3.1</w:t>
      </w:r>
    </w:p>
    <w:p w14:paraId="3161379F" w14:textId="77777777" w:rsidR="00F45FC6" w:rsidRDefault="005F6F4C">
      <w:pPr>
        <w:pStyle w:val="afa"/>
        <w:outlineLvl w:val="0"/>
        <w:rPr>
          <w:rFonts w:eastAsia="宋体"/>
          <w:lang w:eastAsia="zh-CN"/>
        </w:rPr>
      </w:pPr>
      <w:r>
        <w:t>Source:</w:t>
      </w:r>
      <w:r>
        <w:tab/>
      </w:r>
      <w:r>
        <w:rPr>
          <w:rFonts w:eastAsia="宋体" w:hint="eastAsia"/>
          <w:lang w:eastAsia="zh-CN"/>
        </w:rPr>
        <w:t>ZTE</w:t>
      </w:r>
    </w:p>
    <w:p w14:paraId="799F9F4E" w14:textId="12348A5D" w:rsidR="00F45FC6" w:rsidRDefault="005F6F4C">
      <w:pPr>
        <w:pStyle w:val="afa"/>
        <w:ind w:left="1985" w:hanging="1985"/>
        <w:outlineLvl w:val="0"/>
        <w:rPr>
          <w:rFonts w:eastAsia="宋体"/>
          <w:lang w:eastAsia="zh-CN"/>
        </w:rPr>
      </w:pPr>
      <w:r>
        <w:t>Title:</w:t>
      </w:r>
      <w:r>
        <w:tab/>
      </w:r>
      <w:r w:rsidR="00B90633">
        <w:t>[LS out]</w:t>
      </w:r>
      <w:r w:rsidR="00CF539A">
        <w:t xml:space="preserve"> </w:t>
      </w:r>
      <w:r>
        <w:rPr>
          <w:rFonts w:eastAsia="宋体"/>
          <w:lang w:eastAsia="zh-CN"/>
        </w:rPr>
        <w:t>D</w:t>
      </w:r>
      <w:r>
        <w:rPr>
          <w:rFonts w:eastAsia="宋体" w:hint="eastAsia"/>
          <w:lang w:eastAsia="zh-CN"/>
        </w:rPr>
        <w:t xml:space="preserve">iscussion on </w:t>
      </w:r>
      <w:r>
        <w:rPr>
          <w:rFonts w:eastAsia="宋体"/>
          <w:lang w:eastAsia="zh-CN"/>
        </w:rPr>
        <w:t xml:space="preserve">the LS from </w:t>
      </w:r>
      <w:proofErr w:type="spellStart"/>
      <w:r>
        <w:rPr>
          <w:rFonts w:eastAsia="宋体"/>
          <w:lang w:eastAsia="zh-CN"/>
        </w:rPr>
        <w:t>SA5</w:t>
      </w:r>
      <w:proofErr w:type="spellEnd"/>
      <w:r>
        <w:rPr>
          <w:rFonts w:eastAsia="宋体"/>
          <w:lang w:eastAsia="zh-CN"/>
        </w:rPr>
        <w:t xml:space="preserve"> on Energy Cost Index</w:t>
      </w:r>
    </w:p>
    <w:p w14:paraId="7BAF7DA6" w14:textId="77777777" w:rsidR="00F45FC6" w:rsidRDefault="005F6F4C">
      <w:pPr>
        <w:pStyle w:val="afa"/>
        <w:outlineLvl w:val="0"/>
        <w:rPr>
          <w:lang w:eastAsia="ja-JP"/>
        </w:rPr>
      </w:pPr>
      <w:r>
        <w:t>Document for:</w:t>
      </w:r>
      <w:r>
        <w:tab/>
        <w:t>Discussion</w:t>
      </w:r>
    </w:p>
    <w:p w14:paraId="16745580" w14:textId="77777777" w:rsidR="00F45FC6" w:rsidRDefault="005F6F4C">
      <w:pPr>
        <w:pStyle w:val="1"/>
        <w:rPr>
          <w:rFonts w:cs="Arial"/>
        </w:rPr>
      </w:pPr>
      <w:r>
        <w:rPr>
          <w:rFonts w:cs="Arial"/>
        </w:rPr>
        <w:t>1</w:t>
      </w:r>
      <w:r>
        <w:rPr>
          <w:rFonts w:cs="Arial"/>
        </w:rPr>
        <w:tab/>
        <w:t>Introduction</w:t>
      </w:r>
    </w:p>
    <w:p w14:paraId="0800BD49" w14:textId="11C44B75" w:rsidR="00F45FC6" w:rsidRDefault="005F6F4C">
      <w:pPr>
        <w:rPr>
          <w:lang w:val="en-US" w:eastAsia="zh-CN"/>
        </w:rPr>
      </w:pPr>
      <w:bookmarkStart w:id="4" w:name="_Hlk48630882"/>
      <w:r>
        <w:rPr>
          <w:rFonts w:hint="eastAsia"/>
          <w:lang w:val="en-US" w:eastAsia="zh-CN"/>
        </w:rPr>
        <w:t xml:space="preserve">Besides, RAN3 received the reply LS [1] from </w:t>
      </w:r>
      <w:proofErr w:type="spellStart"/>
      <w:r>
        <w:rPr>
          <w:rFonts w:hint="eastAsia"/>
          <w:lang w:val="en-US" w:eastAsia="zh-CN"/>
        </w:rPr>
        <w:t>SA5</w:t>
      </w:r>
      <w:proofErr w:type="spellEnd"/>
      <w:r>
        <w:rPr>
          <w:rFonts w:hint="eastAsia"/>
          <w:lang w:val="en-US" w:eastAsia="zh-CN"/>
        </w:rPr>
        <w:t xml:space="preserve"> </w:t>
      </w:r>
      <w:r>
        <w:rPr>
          <w:lang w:val="en-US" w:eastAsia="zh-CN"/>
        </w:rPr>
        <w:t>on AI/ML for NG-RAN Energy Saving Energy Cost Index</w:t>
      </w:r>
      <w:r>
        <w:rPr>
          <w:rFonts w:hint="eastAsia"/>
          <w:lang w:val="en-US" w:eastAsia="zh-CN"/>
        </w:rPr>
        <w:t xml:space="preserve">, and </w:t>
      </w:r>
      <w:proofErr w:type="spellStart"/>
      <w:r>
        <w:rPr>
          <w:rFonts w:hint="eastAsia"/>
          <w:lang w:val="en-US" w:eastAsia="zh-CN"/>
        </w:rPr>
        <w:t>SA5</w:t>
      </w:r>
      <w:proofErr w:type="spellEnd"/>
      <w:r>
        <w:rPr>
          <w:rFonts w:hint="eastAsia"/>
          <w:lang w:val="en-US" w:eastAsia="zh-CN"/>
        </w:rPr>
        <w:t xml:space="preserve"> put forward </w:t>
      </w:r>
      <w:r>
        <w:rPr>
          <w:lang w:val="en-US" w:eastAsia="zh-CN"/>
        </w:rPr>
        <w:t>sev</w:t>
      </w:r>
      <w:r w:rsidR="00554D4F">
        <w:rPr>
          <w:lang w:val="en-US" w:eastAsia="zh-CN"/>
        </w:rPr>
        <w:t>e</w:t>
      </w:r>
      <w:r>
        <w:rPr>
          <w:lang w:val="en-US" w:eastAsia="zh-CN"/>
        </w:rPr>
        <w:t>ral</w:t>
      </w:r>
      <w:r>
        <w:rPr>
          <w:rFonts w:hint="eastAsia"/>
          <w:lang w:val="en-US" w:eastAsia="zh-CN"/>
        </w:rPr>
        <w:t xml:space="preserve"> questions to RAN3 for </w:t>
      </w:r>
      <w:r>
        <w:rPr>
          <w:lang w:val="en-US" w:eastAsia="zh-CN"/>
        </w:rPr>
        <w:t xml:space="preserve">more </w:t>
      </w:r>
      <w:r>
        <w:rPr>
          <w:rFonts w:hint="eastAsia"/>
          <w:lang w:val="en-US" w:eastAsia="zh-CN"/>
        </w:rPr>
        <w:t>clarification</w:t>
      </w:r>
      <w:r>
        <w:rPr>
          <w:lang w:val="en-US" w:eastAsia="zh-CN"/>
        </w:rPr>
        <w:t xml:space="preserve"> and guideline</w:t>
      </w:r>
      <w:r>
        <w:rPr>
          <w:rFonts w:hint="eastAsia"/>
          <w:lang w:val="en-US" w:eastAsia="zh-CN"/>
        </w:rPr>
        <w:t xml:space="preserve">. </w:t>
      </w:r>
    </w:p>
    <w:p w14:paraId="1F6A4C53" w14:textId="363BAF4A" w:rsidR="00F45FC6" w:rsidRDefault="005F6F4C">
      <w:pPr>
        <w:rPr>
          <w:lang w:val="en-US" w:eastAsia="zh-CN"/>
        </w:rPr>
      </w:pPr>
      <w:r>
        <w:rPr>
          <w:rFonts w:hint="eastAsia"/>
          <w:lang w:val="en-US" w:eastAsia="zh-CN"/>
        </w:rPr>
        <w:t>In this contribution, we provide our views on the LS and provide the corresponding reply LS</w:t>
      </w:r>
      <w:r w:rsidR="00CA226F">
        <w:rPr>
          <w:lang w:val="en-US" w:eastAsia="zh-CN"/>
        </w:rPr>
        <w:t xml:space="preserve"> in the Annex</w:t>
      </w:r>
      <w:r>
        <w:rPr>
          <w:rFonts w:hint="eastAsia"/>
          <w:lang w:val="en-US" w:eastAsia="zh-CN"/>
        </w:rPr>
        <w:t>.</w:t>
      </w:r>
    </w:p>
    <w:bookmarkEnd w:id="4"/>
    <w:p w14:paraId="4BFEC579" w14:textId="77777777" w:rsidR="00F45FC6" w:rsidRDefault="005F6F4C">
      <w:pPr>
        <w:pStyle w:val="1"/>
        <w:rPr>
          <w:rFonts w:eastAsia="宋体"/>
          <w:lang w:val="en-US" w:eastAsia="zh-CN"/>
        </w:rPr>
      </w:pPr>
      <w:r>
        <w:t>2</w:t>
      </w:r>
      <w:r>
        <w:tab/>
      </w:r>
      <w:r>
        <w:rPr>
          <w:rFonts w:eastAsia="宋体" w:hint="eastAsia"/>
          <w:lang w:val="en-US" w:eastAsia="zh-CN"/>
        </w:rPr>
        <w:t>Discussion</w:t>
      </w:r>
    </w:p>
    <w:p w14:paraId="07EA8B14" w14:textId="77777777" w:rsidR="00F45FC6" w:rsidRDefault="005F6F4C">
      <w:pPr>
        <w:rPr>
          <w:lang w:val="en-US" w:eastAsia="zh-CN"/>
        </w:rPr>
      </w:pPr>
      <w:r>
        <w:rPr>
          <w:rFonts w:hint="eastAsia"/>
          <w:lang w:val="en-US" w:eastAsia="zh-CN"/>
        </w:rPr>
        <w:t>Following is the content of the reply LS</w:t>
      </w:r>
      <w:r>
        <w:rPr>
          <w:lang w:val="en-US" w:eastAsia="zh-CN"/>
        </w:rPr>
        <w:t xml:space="preserve"> [1]</w:t>
      </w:r>
      <w:r>
        <w:rPr>
          <w:rFonts w:hint="eastAsia"/>
          <w:lang w:val="en-US" w:eastAsia="zh-CN"/>
        </w:rPr>
        <w:t xml:space="preserve"> from </w:t>
      </w:r>
      <w:proofErr w:type="spellStart"/>
      <w:r>
        <w:rPr>
          <w:rFonts w:hint="eastAsia"/>
          <w:lang w:val="en-US" w:eastAsia="zh-CN"/>
        </w:rPr>
        <w:t>SA5</w:t>
      </w:r>
      <w:proofErr w:type="spellEnd"/>
      <w:r>
        <w:rPr>
          <w:rFonts w:hint="eastAsia"/>
          <w:lang w:val="en-US" w:eastAsia="zh-CN"/>
        </w:rPr>
        <w:t>:</w:t>
      </w:r>
    </w:p>
    <w:tbl>
      <w:tblPr>
        <w:tblStyle w:val="af5"/>
        <w:tblW w:w="0" w:type="auto"/>
        <w:tblLook w:val="04A0" w:firstRow="1" w:lastRow="0" w:firstColumn="1" w:lastColumn="0" w:noHBand="0" w:noVBand="1"/>
      </w:tblPr>
      <w:tblGrid>
        <w:gridCol w:w="9629"/>
      </w:tblGrid>
      <w:tr w:rsidR="00F45FC6" w14:paraId="71202040" w14:textId="77777777">
        <w:tc>
          <w:tcPr>
            <w:tcW w:w="9855" w:type="dxa"/>
          </w:tcPr>
          <w:p w14:paraId="4BE622C1" w14:textId="77777777" w:rsidR="00F45FC6" w:rsidRDefault="005F6F4C">
            <w:pPr>
              <w:rPr>
                <w:rFonts w:ascii="Arial" w:hAnsi="Arial" w:cs="Arial"/>
                <w:u w:val="single"/>
                <w:lang w:val="en-US"/>
              </w:rPr>
            </w:pPr>
            <w:r>
              <w:rPr>
                <w:rFonts w:ascii="Arial" w:hAnsi="Arial" w:cs="Arial"/>
                <w:u w:val="single"/>
                <w:lang w:val="en-US"/>
              </w:rPr>
              <w:t xml:space="preserve">Questions from </w:t>
            </w:r>
            <w:proofErr w:type="spellStart"/>
            <w:r>
              <w:rPr>
                <w:rFonts w:ascii="Arial" w:hAnsi="Arial" w:cs="Arial"/>
                <w:u w:val="single"/>
                <w:lang w:val="en-US"/>
              </w:rPr>
              <w:t>SA5</w:t>
            </w:r>
            <w:proofErr w:type="spellEnd"/>
            <w:r>
              <w:rPr>
                <w:rFonts w:ascii="Arial" w:hAnsi="Arial" w:cs="Arial"/>
                <w:u w:val="single"/>
                <w:lang w:val="en-US"/>
              </w:rPr>
              <w:t xml:space="preserve"> to RAN3: </w:t>
            </w:r>
          </w:p>
          <w:p w14:paraId="56D0318F" w14:textId="77777777" w:rsidR="00F45FC6" w:rsidRDefault="005F6F4C">
            <w:pPr>
              <w:rPr>
                <w:rFonts w:ascii="Arial" w:hAnsi="Arial" w:cs="Arial"/>
                <w:lang w:val="en-US"/>
              </w:rPr>
            </w:pPr>
            <w:proofErr w:type="spellStart"/>
            <w:r>
              <w:rPr>
                <w:rFonts w:ascii="Arial" w:hAnsi="Arial" w:cs="Arial"/>
                <w:b/>
                <w:bCs/>
                <w:lang w:val="en-US"/>
              </w:rPr>
              <w:t>Q1</w:t>
            </w:r>
            <w:proofErr w:type="spellEnd"/>
            <w:r>
              <w:rPr>
                <w:rFonts w:ascii="Arial" w:hAnsi="Arial" w:cs="Arial"/>
                <w:b/>
                <w:bCs/>
                <w:lang w:val="en-US"/>
              </w:rPr>
              <w:t>:</w:t>
            </w:r>
            <w:r>
              <w:rPr>
                <w:rFonts w:ascii="Arial" w:hAnsi="Arial" w:cs="Arial"/>
                <w:lang w:val="en-US"/>
              </w:rPr>
              <w:t xml:space="preserve">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0C0A26ED" w14:textId="77777777" w:rsidR="00F45FC6" w:rsidRDefault="005F6F4C">
            <w:pPr>
              <w:rPr>
                <w:rFonts w:ascii="Arial" w:hAnsi="Arial" w:cs="Arial"/>
                <w:lang w:val="en-US"/>
              </w:rPr>
            </w:pPr>
            <w:proofErr w:type="spellStart"/>
            <w:r>
              <w:rPr>
                <w:rFonts w:ascii="Arial" w:hAnsi="Arial" w:cs="Arial"/>
                <w:b/>
                <w:bCs/>
                <w:lang w:val="en-US"/>
              </w:rPr>
              <w:t>Q2</w:t>
            </w:r>
            <w:proofErr w:type="spellEnd"/>
            <w:r>
              <w:rPr>
                <w:rFonts w:ascii="Arial" w:hAnsi="Arial" w:cs="Arial"/>
                <w:b/>
                <w:bCs/>
                <w:lang w:val="en-US"/>
              </w:rPr>
              <w:t>:</w:t>
            </w:r>
            <w:r>
              <w:rPr>
                <w:rFonts w:ascii="Arial" w:hAnsi="Arial" w:cs="Arial"/>
                <w:lang w:val="en-US"/>
              </w:rPr>
              <w:t xml:space="preserve"> Do ‘the Energy Consumption values corresponding to the minimum and maximum Energy Cost index values’ for a given </w:t>
            </w:r>
            <w:proofErr w:type="spellStart"/>
            <w:r>
              <w:rPr>
                <w:rFonts w:ascii="Arial" w:hAnsi="Arial" w:cs="Arial"/>
                <w:lang w:val="en-US"/>
              </w:rPr>
              <w:t>gNB</w:t>
            </w:r>
            <w:proofErr w:type="spellEnd"/>
            <w:r>
              <w:rPr>
                <w:rFonts w:ascii="Arial" w:hAnsi="Arial" w:cs="Arial"/>
                <w:lang w:val="en-US"/>
              </w:rPr>
              <w:t>, correspond to its own minimum and maximum energy consumption values? If not, then what do these correspond to?</w:t>
            </w:r>
          </w:p>
          <w:p w14:paraId="7C83FBC1" w14:textId="77777777" w:rsidR="00F45FC6" w:rsidRDefault="00F45FC6">
            <w:pPr>
              <w:rPr>
                <w:rFonts w:ascii="Arial" w:hAnsi="Arial" w:cs="Arial"/>
                <w:lang w:val="en-US"/>
              </w:rPr>
            </w:pPr>
          </w:p>
          <w:p w14:paraId="6E5E1B03" w14:textId="77777777" w:rsidR="00F45FC6" w:rsidRDefault="005F6F4C">
            <w:pPr>
              <w:rPr>
                <w:rFonts w:ascii="Arial" w:hAnsi="Arial" w:cs="Arial"/>
                <w:u w:val="single"/>
                <w:lang w:val="en-US"/>
              </w:rPr>
            </w:pPr>
            <w:r>
              <w:rPr>
                <w:rFonts w:ascii="Arial" w:hAnsi="Arial" w:cs="Arial"/>
                <w:u w:val="single"/>
                <w:lang w:val="en-US"/>
              </w:rPr>
              <w:t xml:space="preserve">Questions from </w:t>
            </w:r>
            <w:proofErr w:type="spellStart"/>
            <w:r>
              <w:rPr>
                <w:rFonts w:ascii="Arial" w:hAnsi="Arial" w:cs="Arial"/>
                <w:u w:val="single"/>
                <w:lang w:val="en-US"/>
              </w:rPr>
              <w:t>SA5</w:t>
            </w:r>
            <w:proofErr w:type="spellEnd"/>
            <w:r>
              <w:rPr>
                <w:rFonts w:ascii="Arial" w:hAnsi="Arial" w:cs="Arial"/>
                <w:u w:val="single"/>
                <w:lang w:val="en-US"/>
              </w:rPr>
              <w:t xml:space="preserve"> to RAN3: </w:t>
            </w:r>
          </w:p>
          <w:p w14:paraId="2B3F44B1" w14:textId="77777777" w:rsidR="00F45FC6" w:rsidRDefault="005F6F4C">
            <w:pPr>
              <w:rPr>
                <w:rFonts w:ascii="Arial" w:hAnsi="Arial" w:cs="Arial"/>
                <w:lang w:val="en-US"/>
              </w:rPr>
            </w:pPr>
            <w:proofErr w:type="spellStart"/>
            <w:r>
              <w:rPr>
                <w:rFonts w:ascii="Arial" w:hAnsi="Arial" w:cs="Arial"/>
                <w:b/>
                <w:bCs/>
                <w:lang w:val="en-US"/>
              </w:rPr>
              <w:t>Q3</w:t>
            </w:r>
            <w:proofErr w:type="spellEnd"/>
            <w:r>
              <w:rPr>
                <w:rFonts w:ascii="Arial" w:hAnsi="Arial" w:cs="Arial"/>
                <w:b/>
                <w:bCs/>
                <w:lang w:val="en-US"/>
              </w:rPr>
              <w:t>:</w:t>
            </w:r>
            <w:r>
              <w:rPr>
                <w:rFonts w:ascii="Arial" w:hAnsi="Arial" w:cs="Arial"/>
                <w:lang w:val="en-US"/>
              </w:rPr>
              <w:t xml:space="preserve">  </w:t>
            </w:r>
            <w:bookmarkStart w:id="5" w:name="_Hlk158234615"/>
            <w:r>
              <w:rPr>
                <w:rFonts w:ascii="Arial" w:hAnsi="Arial" w:cs="Arial"/>
                <w:lang w:val="en-US"/>
              </w:rPr>
              <w:t xml:space="preserve">What is the use case for configuring a unified mapping rule among multiple </w:t>
            </w:r>
            <w:proofErr w:type="spellStart"/>
            <w:r>
              <w:rPr>
                <w:rFonts w:ascii="Arial" w:hAnsi="Arial" w:cs="Arial"/>
                <w:lang w:val="en-US"/>
              </w:rPr>
              <w:t>gNBs</w:t>
            </w:r>
            <w:proofErr w:type="spellEnd"/>
            <w:r>
              <w:rPr>
                <w:rFonts w:ascii="Arial" w:hAnsi="Arial" w:cs="Arial"/>
                <w:lang w:val="en-US"/>
              </w:rPr>
              <w:t xml:space="preserve">, i.e., all </w:t>
            </w:r>
            <w:proofErr w:type="spellStart"/>
            <w:r>
              <w:rPr>
                <w:rFonts w:ascii="Arial" w:hAnsi="Arial" w:cs="Arial"/>
                <w:lang w:val="en-US"/>
              </w:rPr>
              <w:t>gNBs</w:t>
            </w:r>
            <w:proofErr w:type="spellEnd"/>
            <w:r>
              <w:rPr>
                <w:rFonts w:ascii="Arial" w:hAnsi="Arial" w:cs="Arial"/>
                <w:lang w:val="en-US"/>
              </w:rPr>
              <w:t xml:space="preserve"> in the defined area?</w:t>
            </w:r>
            <w:bookmarkEnd w:id="5"/>
            <w:r>
              <w:rPr>
                <w:rFonts w:ascii="Arial" w:hAnsi="Arial" w:cs="Arial"/>
                <w:lang w:val="en-US"/>
              </w:rPr>
              <w:t xml:space="preserve"> </w:t>
            </w:r>
          </w:p>
          <w:p w14:paraId="353B04DB" w14:textId="77777777" w:rsidR="00F45FC6" w:rsidRDefault="005F6F4C">
            <w:pPr>
              <w:rPr>
                <w:rFonts w:ascii="Arial" w:hAnsi="Arial" w:cs="Arial"/>
                <w:lang w:val="en-US"/>
              </w:rPr>
            </w:pPr>
            <w:proofErr w:type="spellStart"/>
            <w:r>
              <w:rPr>
                <w:rFonts w:ascii="Arial" w:hAnsi="Arial" w:cs="Arial"/>
                <w:b/>
                <w:bCs/>
                <w:lang w:val="en-US"/>
              </w:rPr>
              <w:t>Q4</w:t>
            </w:r>
            <w:proofErr w:type="spellEnd"/>
            <w:r>
              <w:rPr>
                <w:rFonts w:ascii="Arial" w:hAnsi="Arial" w:cs="Arial"/>
                <w:b/>
                <w:bCs/>
                <w:lang w:val="en-US"/>
              </w:rPr>
              <w:t>:</w:t>
            </w:r>
            <w:r>
              <w:rPr>
                <w:rFonts w:ascii="Arial" w:hAnsi="Arial" w:cs="Arial"/>
                <w:lang w:val="en-US"/>
              </w:rPr>
              <w:t xml:space="preserve"> What are the aspects related to the mapping rule that should be made configurable? What should the mapping rule consider in mapping energy consumption values to the Energy Cost index?</w:t>
            </w:r>
          </w:p>
          <w:p w14:paraId="34361522" w14:textId="77777777" w:rsidR="00F45FC6" w:rsidRDefault="005F6F4C">
            <w:pPr>
              <w:rPr>
                <w:rFonts w:ascii="Arial" w:hAnsi="Arial" w:cs="Arial"/>
                <w:lang w:val="en-US"/>
              </w:rPr>
            </w:pPr>
            <w:proofErr w:type="spellStart"/>
            <w:r>
              <w:rPr>
                <w:rFonts w:ascii="Arial" w:hAnsi="Arial" w:cs="Arial"/>
                <w:b/>
                <w:bCs/>
                <w:lang w:val="en-US"/>
              </w:rPr>
              <w:t>Q5</w:t>
            </w:r>
            <w:proofErr w:type="spellEnd"/>
            <w:r>
              <w:rPr>
                <w:rFonts w:ascii="Arial" w:hAnsi="Arial" w:cs="Arial"/>
                <w:b/>
                <w:bCs/>
                <w:lang w:val="en-US"/>
              </w:rPr>
              <w:t>:</w:t>
            </w:r>
            <w:r>
              <w:rPr>
                <w:rFonts w:ascii="Arial" w:hAnsi="Arial" w:cs="Arial"/>
                <w:lang w:val="en-US"/>
              </w:rPr>
              <w:t xml:space="preserve"> </w:t>
            </w:r>
            <w:bookmarkStart w:id="6" w:name="_Hlk158237333"/>
            <w:r>
              <w:rPr>
                <w:rFonts w:ascii="Arial" w:hAnsi="Arial" w:cs="Arial"/>
                <w:lang w:val="en-US"/>
              </w:rPr>
              <w:t xml:space="preserve">What are the requirements and/or use cases for the usage of Energy Cost Index (e.g., usage of Energy Cost Index in the recipient </w:t>
            </w:r>
            <w:proofErr w:type="spellStart"/>
            <w:r>
              <w:rPr>
                <w:rFonts w:ascii="Arial" w:hAnsi="Arial" w:cs="Arial"/>
                <w:lang w:val="en-US"/>
              </w:rPr>
              <w:t>gNB</w:t>
            </w:r>
            <w:proofErr w:type="spellEnd"/>
            <w:r>
              <w:rPr>
                <w:rFonts w:ascii="Arial" w:hAnsi="Arial" w:cs="Arial"/>
                <w:lang w:val="en-US"/>
              </w:rPr>
              <w:t>)?</w:t>
            </w:r>
            <w:bookmarkEnd w:id="6"/>
            <w:r>
              <w:rPr>
                <w:rFonts w:ascii="Arial" w:hAnsi="Arial" w:cs="Arial"/>
                <w:lang w:val="en-US"/>
              </w:rPr>
              <w:t xml:space="preserve"> </w:t>
            </w:r>
          </w:p>
          <w:p w14:paraId="19D58F72" w14:textId="77777777" w:rsidR="00F45FC6" w:rsidRDefault="005F6F4C">
            <w:pPr>
              <w:rPr>
                <w:rFonts w:ascii="Arial" w:hAnsi="Arial" w:cs="Arial"/>
                <w:lang w:val="en-US"/>
              </w:rPr>
            </w:pPr>
            <w:proofErr w:type="spellStart"/>
            <w:r>
              <w:rPr>
                <w:rFonts w:ascii="Arial" w:hAnsi="Arial" w:cs="Arial"/>
                <w:b/>
                <w:bCs/>
                <w:lang w:val="en-US"/>
              </w:rPr>
              <w:t>Q6</w:t>
            </w:r>
            <w:proofErr w:type="spellEnd"/>
            <w:r>
              <w:rPr>
                <w:rFonts w:ascii="Arial" w:hAnsi="Arial" w:cs="Arial"/>
                <w:b/>
                <w:bCs/>
                <w:lang w:val="en-US"/>
              </w:rPr>
              <w:t>:</w:t>
            </w:r>
            <w:r>
              <w:rPr>
                <w:rFonts w:ascii="Arial" w:hAnsi="Arial" w:cs="Arial"/>
                <w:lang w:val="en-US"/>
              </w:rPr>
              <w:t xml:space="preserve"> What are the requirements for the mapping rule? Should the mapping rule be same for all the </w:t>
            </w:r>
            <w:proofErr w:type="spellStart"/>
            <w:r>
              <w:rPr>
                <w:rFonts w:ascii="Arial" w:hAnsi="Arial" w:cs="Arial"/>
                <w:lang w:val="en-US"/>
              </w:rPr>
              <w:t>gNBs</w:t>
            </w:r>
            <w:proofErr w:type="spellEnd"/>
            <w:r>
              <w:rPr>
                <w:rFonts w:ascii="Arial" w:hAnsi="Arial" w:cs="Arial"/>
                <w:lang w:val="en-US"/>
              </w:rPr>
              <w:t xml:space="preserve"> in a given area?</w:t>
            </w:r>
          </w:p>
          <w:p w14:paraId="30ECD6F1" w14:textId="77777777" w:rsidR="00F45FC6" w:rsidRDefault="00F45FC6">
            <w:pPr>
              <w:spacing w:after="0"/>
              <w:rPr>
                <w:rFonts w:eastAsiaTheme="minorEastAsia"/>
                <w:lang w:val="en-US" w:eastAsia="zh-CN"/>
              </w:rPr>
            </w:pPr>
          </w:p>
          <w:p w14:paraId="08FE9CD1" w14:textId="77777777" w:rsidR="00F45FC6" w:rsidRDefault="005F6F4C">
            <w:pPr>
              <w:rPr>
                <w:rFonts w:ascii="Arial" w:hAnsi="Arial" w:cs="Arial"/>
                <w:u w:val="single"/>
                <w:lang w:val="en-US"/>
              </w:rPr>
            </w:pPr>
            <w:r>
              <w:rPr>
                <w:rFonts w:ascii="Arial" w:hAnsi="Arial" w:cs="Arial"/>
                <w:u w:val="single"/>
                <w:lang w:val="en-US"/>
              </w:rPr>
              <w:t xml:space="preserve">Question from </w:t>
            </w:r>
            <w:proofErr w:type="spellStart"/>
            <w:r>
              <w:rPr>
                <w:rFonts w:ascii="Arial" w:hAnsi="Arial" w:cs="Arial"/>
                <w:u w:val="single"/>
                <w:lang w:val="en-US"/>
              </w:rPr>
              <w:t>SA5</w:t>
            </w:r>
            <w:proofErr w:type="spellEnd"/>
            <w:r>
              <w:rPr>
                <w:rFonts w:ascii="Arial" w:hAnsi="Arial" w:cs="Arial"/>
                <w:u w:val="single"/>
                <w:lang w:val="en-US"/>
              </w:rPr>
              <w:t xml:space="preserve"> to RAN3: </w:t>
            </w:r>
          </w:p>
          <w:p w14:paraId="2AD2B96C" w14:textId="77777777" w:rsidR="00F45FC6" w:rsidRDefault="005F6F4C">
            <w:pPr>
              <w:rPr>
                <w:rFonts w:ascii="Arial" w:hAnsi="Arial" w:cs="Arial"/>
                <w:lang w:val="en-US"/>
              </w:rPr>
            </w:pPr>
            <w:proofErr w:type="spellStart"/>
            <w:r>
              <w:rPr>
                <w:rFonts w:ascii="Arial" w:hAnsi="Arial" w:cs="Arial"/>
                <w:b/>
                <w:bCs/>
                <w:lang w:val="en-US"/>
              </w:rPr>
              <w:t>Q7</w:t>
            </w:r>
            <w:proofErr w:type="spellEnd"/>
            <w:r>
              <w:rPr>
                <w:rFonts w:ascii="Arial" w:hAnsi="Arial" w:cs="Arial"/>
                <w:b/>
                <w:bCs/>
                <w:lang w:val="en-US"/>
              </w:rPr>
              <w:t>:</w:t>
            </w:r>
            <w:r>
              <w:rPr>
                <w:rFonts w:ascii="Arial" w:hAnsi="Arial" w:cs="Arial"/>
                <w:lang w:val="en-US"/>
              </w:rPr>
              <w:t xml:space="preserve"> Should the ‘time interval’ have the same value for all </w:t>
            </w:r>
            <w:proofErr w:type="spellStart"/>
            <w:r>
              <w:rPr>
                <w:rFonts w:ascii="Arial" w:hAnsi="Arial" w:cs="Arial"/>
                <w:lang w:val="en-US"/>
              </w:rPr>
              <w:t>gNBs</w:t>
            </w:r>
            <w:proofErr w:type="spellEnd"/>
            <w:r>
              <w:rPr>
                <w:rFonts w:ascii="Arial" w:hAnsi="Arial" w:cs="Arial"/>
                <w:lang w:val="en-US"/>
              </w:rPr>
              <w:t xml:space="preserve"> in a defined area or can the </w:t>
            </w:r>
            <w:proofErr w:type="spellStart"/>
            <w:r>
              <w:rPr>
                <w:rFonts w:ascii="Arial" w:hAnsi="Arial" w:cs="Arial"/>
                <w:lang w:val="en-US"/>
              </w:rPr>
              <w:t>gNBs</w:t>
            </w:r>
            <w:proofErr w:type="spellEnd"/>
            <w:r>
              <w:rPr>
                <w:rFonts w:ascii="Arial" w:hAnsi="Arial" w:cs="Arial"/>
                <w:lang w:val="en-US"/>
              </w:rPr>
              <w:t xml:space="preserve"> in the defined area have different values for the ‘time interval’?</w:t>
            </w:r>
          </w:p>
        </w:tc>
      </w:tr>
    </w:tbl>
    <w:p w14:paraId="7882240B" w14:textId="77777777" w:rsidR="00F45FC6" w:rsidRDefault="00F45FC6">
      <w:pPr>
        <w:rPr>
          <w:lang w:val="en-US" w:eastAsia="zh-CN"/>
        </w:rPr>
      </w:pPr>
    </w:p>
    <w:p w14:paraId="33ADB04F" w14:textId="77777777" w:rsidR="00F45FC6" w:rsidRDefault="005F6F4C">
      <w:pPr>
        <w:rPr>
          <w:i/>
          <w:lang w:val="en-US"/>
        </w:rPr>
      </w:pPr>
      <w:proofErr w:type="spellStart"/>
      <w:r>
        <w:rPr>
          <w:bCs/>
          <w:i/>
          <w:lang w:val="en-US"/>
        </w:rPr>
        <w:t>Q1</w:t>
      </w:r>
      <w:proofErr w:type="spellEnd"/>
      <w:r>
        <w:rPr>
          <w:bCs/>
          <w:i/>
          <w:lang w:val="en-US"/>
        </w:rPr>
        <w:t>:</w:t>
      </w:r>
      <w:r>
        <w:rPr>
          <w:i/>
          <w:lang w:val="en-US"/>
        </w:rPr>
        <w:t xml:space="preserve"> Why should the operator configure the Energy Consumption values corresponding to minimum and maximum Energy Cost index values, when the NG-RAN node already knows its own minimum and maximum Energy consumption values? What is the use case or requirement that motivates this need? </w:t>
      </w:r>
    </w:p>
    <w:p w14:paraId="29519959" w14:textId="5F499E8F" w:rsidR="00F45FC6" w:rsidRDefault="005F6F4C">
      <w:pPr>
        <w:rPr>
          <w:lang w:val="en-US" w:eastAsia="zh-CN"/>
        </w:rPr>
      </w:pPr>
      <w:r>
        <w:rPr>
          <w:rFonts w:hint="eastAsia"/>
          <w:lang w:val="en-US" w:eastAsia="zh-CN"/>
        </w:rPr>
        <w:t xml:space="preserve">During the normative work for AI/ML based energy saving, RAN3 agreed to introduce a new metric named Energy Cost. The Energy Cost provides a representation of the energy consumption (Kw/H) at an NG-RAN node, in order to </w:t>
      </w:r>
      <w:r>
        <w:rPr>
          <w:rFonts w:hint="eastAsia"/>
          <w:lang w:val="en-US" w:eastAsia="zh-CN"/>
        </w:rPr>
        <w:lastRenderedPageBreak/>
        <w:t xml:space="preserve">avoid transferring the actual energy consumption as a kind of sensitive information over RAN interface, and avoid security threat. The mapping rules shall be the same at least for all </w:t>
      </w:r>
      <w:r w:rsidR="00210D0A">
        <w:rPr>
          <w:lang w:val="en-US" w:eastAsia="zh-CN"/>
        </w:rPr>
        <w:t>neighboring</w:t>
      </w:r>
      <w:r>
        <w:rPr>
          <w:rFonts w:hint="eastAsia"/>
          <w:lang w:val="en-US" w:eastAsia="zh-CN"/>
        </w:rPr>
        <w:t xml:space="preserve"> NG-RAN nodes </w:t>
      </w:r>
      <w:r>
        <w:rPr>
          <w:lang w:val="en-US" w:eastAsia="zh-CN"/>
        </w:rPr>
        <w:t>where a request on EC reporting is triggered by a NG-RAN node</w:t>
      </w:r>
      <w:r>
        <w:rPr>
          <w:rFonts w:hint="eastAsia"/>
          <w:lang w:val="en-US" w:eastAsia="zh-CN"/>
        </w:rPr>
        <w:t>.</w:t>
      </w:r>
    </w:p>
    <w:p w14:paraId="3A74AC38" w14:textId="77777777" w:rsidR="00F45FC6" w:rsidRDefault="005F6F4C">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Q1</w:t>
      </w:r>
      <w:proofErr w:type="spellEnd"/>
      <w:r>
        <w:rPr>
          <w:rFonts w:eastAsiaTheme="minorEastAsia"/>
          <w:b/>
          <w:lang w:val="en-US" w:eastAsia="zh-CN"/>
        </w:rPr>
        <w:t>:</w:t>
      </w:r>
      <w:r>
        <w:rPr>
          <w:rFonts w:eastAsiaTheme="minorEastAsia" w:hint="eastAsia"/>
          <w:b/>
          <w:lang w:val="en-US" w:eastAsia="zh-CN"/>
        </w:rPr>
        <w:t xml:space="preserve"> </w:t>
      </w:r>
    </w:p>
    <w:p w14:paraId="28FFC5B9" w14:textId="2654C53E" w:rsidR="00F45FC6" w:rsidRDefault="005F6F4C">
      <w:pPr>
        <w:rPr>
          <w:rFonts w:eastAsiaTheme="minorEastAsia"/>
          <w:b/>
          <w:lang w:val="en-US" w:eastAsia="zh-CN"/>
        </w:rPr>
      </w:pPr>
      <w:r>
        <w:rPr>
          <w:rFonts w:hint="eastAsia"/>
          <w:b/>
          <w:bCs/>
          <w:lang w:val="en-US" w:eastAsia="zh-CN"/>
        </w:rPr>
        <w:t>From RAN3 perspective, the Energy Cost, encoded as an index, is introduced to avoid the exposure of sensitive information over interface.</w:t>
      </w:r>
      <w:r>
        <w:rPr>
          <w:b/>
          <w:bCs/>
          <w:lang w:val="en-US" w:eastAsia="zh-CN"/>
        </w:rPr>
        <w:t xml:space="preserve"> The </w:t>
      </w:r>
      <w:r>
        <w:rPr>
          <w:rFonts w:hint="eastAsia"/>
          <w:b/>
          <w:bCs/>
          <w:lang w:val="en-US" w:eastAsia="zh-CN"/>
        </w:rPr>
        <w:t xml:space="preserve">defined area of the </w:t>
      </w:r>
      <w:r>
        <w:rPr>
          <w:b/>
          <w:bCs/>
          <w:lang w:val="en-US" w:eastAsia="zh-CN"/>
        </w:rPr>
        <w:t xml:space="preserve">unified mapping rule </w:t>
      </w:r>
      <w:r>
        <w:rPr>
          <w:rFonts w:hint="eastAsia"/>
          <w:b/>
          <w:bCs/>
          <w:lang w:val="en-US" w:eastAsia="zh-CN"/>
        </w:rPr>
        <w:t>is applicable depends on</w:t>
      </w:r>
      <w:r>
        <w:rPr>
          <w:b/>
          <w:bCs/>
          <w:lang w:val="en-US" w:eastAsia="zh-CN"/>
        </w:rPr>
        <w:t xml:space="preserve"> the operator </w:t>
      </w:r>
      <w:r>
        <w:rPr>
          <w:rFonts w:hint="eastAsia"/>
          <w:b/>
          <w:bCs/>
          <w:lang w:val="en-US" w:eastAsia="zh-CN"/>
        </w:rPr>
        <w:t xml:space="preserve">policy, </w:t>
      </w:r>
      <w:r>
        <w:rPr>
          <w:b/>
          <w:bCs/>
          <w:lang w:val="en-US" w:eastAsia="zh-CN"/>
        </w:rPr>
        <w:t xml:space="preserve">so that </w:t>
      </w:r>
      <w:r>
        <w:rPr>
          <w:rFonts w:hint="eastAsia"/>
          <w:b/>
          <w:bCs/>
          <w:lang w:val="en-US" w:eastAsia="zh-CN"/>
        </w:rPr>
        <w:t xml:space="preserve">only </w:t>
      </w:r>
      <w:r>
        <w:rPr>
          <w:b/>
          <w:bCs/>
          <w:lang w:val="en-US" w:eastAsia="zh-CN"/>
        </w:rPr>
        <w:t>the NG-RAN nodes within the area can understand</w:t>
      </w:r>
      <w:r>
        <w:rPr>
          <w:rFonts w:hint="eastAsia"/>
          <w:b/>
          <w:bCs/>
          <w:lang w:val="en-US" w:eastAsia="zh-CN"/>
        </w:rPr>
        <w:t xml:space="preserve"> the real energy consumption by</w:t>
      </w:r>
      <w:r>
        <w:rPr>
          <w:b/>
          <w:bCs/>
          <w:lang w:val="en-US" w:eastAsia="zh-CN"/>
        </w:rPr>
        <w:t xml:space="preserve"> the </w:t>
      </w:r>
      <w:r>
        <w:rPr>
          <w:rFonts w:hint="eastAsia"/>
          <w:b/>
          <w:bCs/>
          <w:lang w:val="en-US" w:eastAsia="zh-CN"/>
        </w:rPr>
        <w:t xml:space="preserve">received </w:t>
      </w:r>
      <w:r>
        <w:rPr>
          <w:b/>
          <w:bCs/>
          <w:lang w:val="en-US" w:eastAsia="zh-CN"/>
        </w:rPr>
        <w:t xml:space="preserve">Energy cost Index and then perform AI/ML based Energy Saving case. </w:t>
      </w:r>
    </w:p>
    <w:p w14:paraId="77511AD4" w14:textId="77777777" w:rsidR="00F45FC6" w:rsidRDefault="00F45FC6">
      <w:pPr>
        <w:rPr>
          <w:bCs/>
          <w:i/>
          <w:lang w:val="en-US"/>
        </w:rPr>
      </w:pPr>
    </w:p>
    <w:p w14:paraId="7D7F21EF" w14:textId="77777777" w:rsidR="00F45FC6" w:rsidRDefault="005F6F4C">
      <w:pPr>
        <w:rPr>
          <w:bCs/>
          <w:i/>
          <w:lang w:val="en-US"/>
        </w:rPr>
      </w:pPr>
      <w:proofErr w:type="spellStart"/>
      <w:r>
        <w:rPr>
          <w:bCs/>
          <w:i/>
          <w:lang w:val="en-US"/>
        </w:rPr>
        <w:t>Q2</w:t>
      </w:r>
      <w:proofErr w:type="spellEnd"/>
      <w:r>
        <w:rPr>
          <w:bCs/>
          <w:i/>
          <w:lang w:val="en-US"/>
        </w:rPr>
        <w:t xml:space="preserve">: Do ‘the Energy Consumption values corresponding to the minimum and maximum Energy Cost index values’ for a given </w:t>
      </w:r>
      <w:proofErr w:type="spellStart"/>
      <w:r>
        <w:rPr>
          <w:bCs/>
          <w:i/>
          <w:lang w:val="en-US"/>
        </w:rPr>
        <w:t>gNB</w:t>
      </w:r>
      <w:proofErr w:type="spellEnd"/>
      <w:r>
        <w:rPr>
          <w:bCs/>
          <w:i/>
          <w:lang w:val="en-US"/>
        </w:rPr>
        <w:t>, correspond to its own minimum and maximum energy consumption values? If not, then what do these correspond to?</w:t>
      </w:r>
    </w:p>
    <w:p w14:paraId="15955FDF" w14:textId="77777777" w:rsidR="00F45FC6" w:rsidRDefault="005F6F4C">
      <w:pPr>
        <w:rPr>
          <w:rFonts w:eastAsiaTheme="minorEastAsia"/>
          <w:bCs/>
          <w:lang w:val="en-US" w:eastAsia="zh-CN"/>
        </w:rPr>
      </w:pPr>
      <w:r>
        <w:rPr>
          <w:rFonts w:eastAsiaTheme="minorEastAsia"/>
          <w:bCs/>
          <w:lang w:val="en-US" w:eastAsia="zh-CN"/>
        </w:rPr>
        <w:t xml:space="preserve">It was acknowledged in RAN3 that the node level measured Energy Consumption index is represented as 0~10000. Value 0 indicates the minimum measured Energy Consumption and 10000 indicates the maximum measured Energy Consumption. And it is up to OAM to configure the mapping rule between energy consumption and energy cost. And the NG-RAN node is configured with an energy consumption to energy cost index mapping rule by OAM. </w:t>
      </w:r>
    </w:p>
    <w:p w14:paraId="1E8BB8B8" w14:textId="77777777" w:rsidR="00F45FC6" w:rsidRDefault="005F6F4C">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Q2</w:t>
      </w:r>
      <w:proofErr w:type="spellEnd"/>
      <w:r>
        <w:rPr>
          <w:rFonts w:eastAsiaTheme="minorEastAsia"/>
          <w:b/>
          <w:lang w:val="en-US" w:eastAsia="zh-CN"/>
        </w:rPr>
        <w:t>:</w:t>
      </w:r>
      <w:r>
        <w:rPr>
          <w:rFonts w:eastAsiaTheme="minorEastAsia" w:hint="eastAsia"/>
          <w:b/>
          <w:lang w:val="en-US" w:eastAsia="zh-CN"/>
        </w:rPr>
        <w:t xml:space="preserve"> </w:t>
      </w:r>
    </w:p>
    <w:p w14:paraId="713A21FD" w14:textId="32993ED6" w:rsidR="00F45FC6" w:rsidRDefault="005F6F4C">
      <w:pPr>
        <w:rPr>
          <w:rFonts w:eastAsiaTheme="minorEastAsia"/>
          <w:b/>
          <w:lang w:val="en-US" w:eastAsia="zh-CN"/>
        </w:rPr>
      </w:pPr>
      <w:r>
        <w:rPr>
          <w:rFonts w:eastAsiaTheme="minorEastAsia"/>
          <w:b/>
          <w:bCs/>
          <w:lang w:val="en-US" w:eastAsia="zh-CN"/>
        </w:rPr>
        <w:t xml:space="preserve">RAN3 agreed that the node level measured Energy Consumption index is represented on a scale from 0 to 10000. A value of 0 indicates the minimum measured Energy Consumption, while 10000 indicates the maximum measured Energy Consumption. </w:t>
      </w:r>
      <w:r>
        <w:rPr>
          <w:rFonts w:eastAsiaTheme="minorEastAsia" w:hint="eastAsia"/>
          <w:b/>
          <w:bCs/>
          <w:lang w:val="en-US" w:eastAsia="zh-CN"/>
        </w:rPr>
        <w:t>RAN3 believes that the maximum and minimum Energy cost index is for</w:t>
      </w:r>
      <w:r w:rsidR="00C8203D">
        <w:rPr>
          <w:rFonts w:eastAsiaTheme="minorEastAsia"/>
          <w:b/>
          <w:bCs/>
          <w:lang w:val="en-US" w:eastAsia="zh-CN"/>
        </w:rPr>
        <w:t xml:space="preserve"> multiple</w:t>
      </w:r>
      <w:r>
        <w:rPr>
          <w:rFonts w:eastAsiaTheme="minorEastAsia" w:hint="eastAsia"/>
          <w:b/>
          <w:bCs/>
          <w:lang w:val="en-US" w:eastAsia="zh-CN"/>
        </w:rPr>
        <w:t xml:space="preserve"> </w:t>
      </w:r>
      <w:proofErr w:type="spellStart"/>
      <w:r>
        <w:rPr>
          <w:rFonts w:eastAsiaTheme="minorEastAsia" w:hint="eastAsia"/>
          <w:b/>
          <w:bCs/>
          <w:lang w:val="en-US" w:eastAsia="zh-CN"/>
        </w:rPr>
        <w:t>gNBs</w:t>
      </w:r>
      <w:proofErr w:type="spellEnd"/>
      <w:r>
        <w:rPr>
          <w:rFonts w:eastAsiaTheme="minorEastAsia" w:hint="eastAsia"/>
          <w:b/>
          <w:bCs/>
          <w:lang w:val="en-US" w:eastAsia="zh-CN"/>
        </w:rPr>
        <w:t xml:space="preserve">. </w:t>
      </w:r>
      <w:r w:rsidR="004B3147">
        <w:rPr>
          <w:rFonts w:eastAsiaTheme="minorEastAsia"/>
          <w:b/>
          <w:bCs/>
          <w:lang w:val="en-US" w:eastAsia="zh-CN"/>
        </w:rPr>
        <w:t xml:space="preserve">Mapping rules shall be the same at least for all NG-RAN nodes </w:t>
      </w:r>
      <w:r w:rsidR="001B0644">
        <w:rPr>
          <w:rFonts w:eastAsiaTheme="minorEastAsia"/>
          <w:b/>
          <w:bCs/>
          <w:lang w:val="en-US" w:eastAsia="zh-CN"/>
        </w:rPr>
        <w:t xml:space="preserve">within the area where a request on Energy Cost reporting is triggered. </w:t>
      </w:r>
      <w:r>
        <w:rPr>
          <w:rFonts w:eastAsiaTheme="minorEastAsia" w:hint="eastAsia"/>
          <w:b/>
          <w:bCs/>
          <w:lang w:val="en-US" w:eastAsia="zh-CN"/>
        </w:rPr>
        <w:t xml:space="preserve">For a given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its upper and lower limits of Energy cost index may fall within this defined maximum/minimum range. For example, the maximum power of this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may be less than 10000</w:t>
      </w:r>
      <w:r>
        <w:rPr>
          <w:rFonts w:eastAsiaTheme="minorEastAsia"/>
          <w:b/>
          <w:bCs/>
          <w:lang w:val="en-US" w:eastAsia="zh-CN"/>
        </w:rPr>
        <w:t>.</w:t>
      </w:r>
    </w:p>
    <w:p w14:paraId="5E36DB1F" w14:textId="77777777" w:rsidR="00F45FC6" w:rsidRDefault="00F45FC6">
      <w:pPr>
        <w:rPr>
          <w:rFonts w:eastAsiaTheme="minorEastAsia"/>
          <w:iCs/>
          <w:lang w:val="en-US" w:eastAsia="zh-CN"/>
        </w:rPr>
      </w:pPr>
    </w:p>
    <w:p w14:paraId="798129F9" w14:textId="77777777" w:rsidR="00F45FC6" w:rsidRDefault="005F6F4C">
      <w:pPr>
        <w:rPr>
          <w:bCs/>
          <w:i/>
          <w:lang w:val="en-US"/>
        </w:rPr>
      </w:pPr>
      <w:proofErr w:type="spellStart"/>
      <w:r>
        <w:rPr>
          <w:bCs/>
          <w:i/>
          <w:lang w:val="en-US"/>
        </w:rPr>
        <w:t>Q3</w:t>
      </w:r>
      <w:proofErr w:type="spellEnd"/>
      <w:r>
        <w:rPr>
          <w:bCs/>
          <w:i/>
          <w:lang w:val="en-US"/>
        </w:rPr>
        <w:t xml:space="preserve">:  What is the use case for configuring a unified mapping rule among multiple </w:t>
      </w:r>
      <w:proofErr w:type="spellStart"/>
      <w:r>
        <w:rPr>
          <w:bCs/>
          <w:i/>
          <w:lang w:val="en-US"/>
        </w:rPr>
        <w:t>gNBs</w:t>
      </w:r>
      <w:proofErr w:type="spellEnd"/>
      <w:r>
        <w:rPr>
          <w:bCs/>
          <w:i/>
          <w:lang w:val="en-US"/>
        </w:rPr>
        <w:t xml:space="preserve">, i.e., all </w:t>
      </w:r>
      <w:proofErr w:type="spellStart"/>
      <w:r>
        <w:rPr>
          <w:bCs/>
          <w:i/>
          <w:lang w:val="en-US"/>
        </w:rPr>
        <w:t>gNBs</w:t>
      </w:r>
      <w:proofErr w:type="spellEnd"/>
      <w:r>
        <w:rPr>
          <w:bCs/>
          <w:i/>
          <w:lang w:val="en-US"/>
        </w:rPr>
        <w:t xml:space="preserve"> in the defined area? </w:t>
      </w:r>
    </w:p>
    <w:p w14:paraId="6B341D01" w14:textId="77777777" w:rsidR="00F45FC6" w:rsidRDefault="005F6F4C">
      <w:pPr>
        <w:rPr>
          <w:rFonts w:eastAsiaTheme="minorEastAsia"/>
          <w:iCs/>
          <w:lang w:val="en-US" w:eastAsia="zh-CN"/>
        </w:rPr>
      </w:pPr>
      <w:r>
        <w:rPr>
          <w:rFonts w:eastAsiaTheme="minorEastAsia"/>
          <w:iCs/>
          <w:lang w:val="en-US" w:eastAsia="zh-CN"/>
        </w:rPr>
        <w:t xml:space="preserve">The energy cost is utilized to support AI/ML based Energy Saving use cases. The AI/ML model deployed in NG-RAN node can generate better energy saving strategies by collecting its own energy consumption and that from neighboring NG-RAN nodes. Therefore, to support the exchange of energy consumption, a unified mapping rule should be configured among multiple </w:t>
      </w:r>
      <w:proofErr w:type="spellStart"/>
      <w:r>
        <w:rPr>
          <w:rFonts w:eastAsiaTheme="minorEastAsia"/>
          <w:iCs/>
          <w:lang w:val="en-US" w:eastAsia="zh-CN"/>
        </w:rPr>
        <w:t>gNBs</w:t>
      </w:r>
      <w:proofErr w:type="spellEnd"/>
      <w:r>
        <w:rPr>
          <w:rFonts w:eastAsiaTheme="minorEastAsia"/>
          <w:iCs/>
          <w:lang w:val="en-US" w:eastAsia="zh-CN"/>
        </w:rPr>
        <w:t>.</w:t>
      </w:r>
    </w:p>
    <w:p w14:paraId="4949B0C4" w14:textId="77777777" w:rsidR="00F45FC6" w:rsidRDefault="005F6F4C">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Q3</w:t>
      </w:r>
      <w:proofErr w:type="spellEnd"/>
      <w:r>
        <w:rPr>
          <w:rFonts w:eastAsiaTheme="minorEastAsia"/>
          <w:b/>
          <w:lang w:val="en-US" w:eastAsia="zh-CN"/>
        </w:rPr>
        <w:t>:</w:t>
      </w:r>
      <w:r>
        <w:rPr>
          <w:rFonts w:eastAsiaTheme="minorEastAsia" w:hint="eastAsia"/>
          <w:b/>
          <w:lang w:val="en-US" w:eastAsia="zh-CN"/>
        </w:rPr>
        <w:t xml:space="preserve"> </w:t>
      </w:r>
    </w:p>
    <w:p w14:paraId="2B0F1D5B" w14:textId="26151352" w:rsidR="00F45FC6" w:rsidRDefault="005F6F4C">
      <w:pPr>
        <w:rPr>
          <w:rFonts w:eastAsiaTheme="minorEastAsia"/>
          <w:b/>
          <w:iCs/>
          <w:lang w:val="en-US" w:eastAsia="zh-CN"/>
        </w:rPr>
      </w:pPr>
      <w:r>
        <w:rPr>
          <w:rFonts w:eastAsiaTheme="minorEastAsia" w:hint="eastAsia"/>
          <w:b/>
          <w:iCs/>
          <w:lang w:val="en-US" w:eastAsia="zh-CN"/>
        </w:rPr>
        <w:t>E</w:t>
      </w:r>
      <w:r>
        <w:rPr>
          <w:rFonts w:eastAsiaTheme="minorEastAsia"/>
          <w:b/>
          <w:iCs/>
          <w:lang w:val="en-US" w:eastAsia="zh-CN"/>
        </w:rPr>
        <w:t xml:space="preserve">nergy Cost is utilized to support AI/ML based Energy Saving use cases. Energy Cost is exchanged between NG-RAN nodes to help NG-RAN node to generate better energy saving strategies through AI/ML techniques. To support the exchange of energy consumption, a unified mapping rule should be configured among </w:t>
      </w:r>
      <w:proofErr w:type="spellStart"/>
      <w:r>
        <w:rPr>
          <w:rFonts w:eastAsiaTheme="minorEastAsia"/>
          <w:b/>
          <w:iCs/>
          <w:lang w:val="en-US" w:eastAsia="zh-CN"/>
        </w:rPr>
        <w:t>gNBs</w:t>
      </w:r>
      <w:proofErr w:type="spellEnd"/>
      <w:r>
        <w:rPr>
          <w:rFonts w:eastAsiaTheme="minorEastAsia"/>
          <w:b/>
          <w:iCs/>
          <w:lang w:val="en-US" w:eastAsia="zh-CN"/>
        </w:rPr>
        <w:t xml:space="preserve"> within the area where triggers energy cost</w:t>
      </w:r>
      <w:r>
        <w:rPr>
          <w:rFonts w:eastAsiaTheme="minorEastAsia" w:hint="eastAsia"/>
          <w:b/>
          <w:iCs/>
          <w:lang w:val="en-US" w:eastAsia="zh-CN"/>
        </w:rPr>
        <w:t xml:space="preserve">, therefore, </w:t>
      </w:r>
      <w:r w:rsidR="00422E2A">
        <w:rPr>
          <w:rStyle w:val="afc"/>
          <w:color w:val="000000"/>
          <w:shd w:val="clear" w:color="auto" w:fill="FFFFFF"/>
        </w:rPr>
        <w:t xml:space="preserve">the received EC index of neighbouring </w:t>
      </w:r>
      <w:proofErr w:type="spellStart"/>
      <w:r w:rsidR="00422E2A">
        <w:rPr>
          <w:rStyle w:val="afc"/>
          <w:color w:val="000000"/>
          <w:shd w:val="clear" w:color="auto" w:fill="FFFFFF"/>
        </w:rPr>
        <w:t>gNBs</w:t>
      </w:r>
      <w:proofErr w:type="spellEnd"/>
      <w:r w:rsidR="00422E2A">
        <w:rPr>
          <w:rStyle w:val="afc"/>
          <w:color w:val="000000"/>
          <w:shd w:val="clear" w:color="auto" w:fill="FFFFFF"/>
        </w:rPr>
        <w:t xml:space="preserve"> can be used to represent</w:t>
      </w:r>
      <w:r w:rsidR="00BA20F3">
        <w:rPr>
          <w:rStyle w:val="afc"/>
          <w:color w:val="000000"/>
          <w:shd w:val="clear" w:color="auto" w:fill="FFFFFF"/>
        </w:rPr>
        <w:t xml:space="preserve"> </w:t>
      </w:r>
      <w:r w:rsidR="00422E2A">
        <w:rPr>
          <w:rStyle w:val="afc"/>
          <w:color w:val="000000"/>
          <w:shd w:val="clear" w:color="auto" w:fill="FFFFFF"/>
        </w:rPr>
        <w:t>the</w:t>
      </w:r>
      <w:r w:rsidR="00BA20F3">
        <w:rPr>
          <w:rStyle w:val="afc"/>
          <w:color w:val="000000"/>
          <w:shd w:val="clear" w:color="auto" w:fill="FFFFFF"/>
        </w:rPr>
        <w:t xml:space="preserve"> </w:t>
      </w:r>
      <w:r w:rsidR="00422E2A">
        <w:rPr>
          <w:rStyle w:val="afc"/>
          <w:color w:val="000000"/>
          <w:shd w:val="clear" w:color="auto" w:fill="FFFFFF"/>
        </w:rPr>
        <w:t>actual energy consumption</w:t>
      </w:r>
      <w:r w:rsidR="00422E2A">
        <w:rPr>
          <w:rStyle w:val="afc"/>
          <w:rFonts w:eastAsia="微软雅黑"/>
          <w:color w:val="000000"/>
          <w:shd w:val="clear" w:color="auto" w:fill="FFFFFF"/>
        </w:rPr>
        <w:t>.</w:t>
      </w:r>
    </w:p>
    <w:p w14:paraId="7DE5F0D7" w14:textId="77777777" w:rsidR="00F45FC6" w:rsidRDefault="00F45FC6">
      <w:pPr>
        <w:rPr>
          <w:rFonts w:eastAsiaTheme="minorEastAsia"/>
          <w:i/>
          <w:iCs/>
          <w:lang w:val="en-US" w:eastAsia="zh-CN"/>
        </w:rPr>
      </w:pPr>
    </w:p>
    <w:p w14:paraId="79555E90" w14:textId="77777777" w:rsidR="00F45FC6" w:rsidRDefault="005F6F4C">
      <w:pPr>
        <w:rPr>
          <w:bCs/>
          <w:i/>
          <w:lang w:val="en-US"/>
        </w:rPr>
      </w:pPr>
      <w:proofErr w:type="spellStart"/>
      <w:r>
        <w:rPr>
          <w:bCs/>
          <w:i/>
          <w:lang w:val="en-US"/>
        </w:rPr>
        <w:t>Q4</w:t>
      </w:r>
      <w:proofErr w:type="spellEnd"/>
      <w:r>
        <w:rPr>
          <w:bCs/>
          <w:i/>
          <w:lang w:val="en-US"/>
        </w:rPr>
        <w:t>: What are the aspects related to the mapping rule that should be made configurable? What should the mapping rule consider in mapping energy consumption values to the Energy Cost index?</w:t>
      </w:r>
    </w:p>
    <w:p w14:paraId="5B19C142" w14:textId="77777777" w:rsidR="00F45FC6" w:rsidRDefault="005F6F4C">
      <w:pPr>
        <w:rPr>
          <w:rFonts w:eastAsiaTheme="minorEastAsia"/>
          <w:iCs/>
          <w:lang w:val="en-US" w:eastAsia="zh-CN"/>
        </w:rPr>
      </w:pPr>
      <w:r>
        <w:rPr>
          <w:rFonts w:eastAsiaTheme="minorEastAsia" w:hint="eastAsia"/>
          <w:iCs/>
          <w:lang w:val="en-US" w:eastAsia="zh-CN"/>
        </w:rPr>
        <w:t>It</w:t>
      </w:r>
      <w:r>
        <w:rPr>
          <w:rFonts w:eastAsiaTheme="minorEastAsia"/>
          <w:iCs/>
          <w:lang w:val="en-US" w:eastAsia="zh-CN"/>
        </w:rPr>
        <w:t xml:space="preserve"> is up to operator to define the unified mapping rule. And the details of the mapping rule </w:t>
      </w:r>
      <w:proofErr w:type="gramStart"/>
      <w:r>
        <w:rPr>
          <w:rFonts w:eastAsiaTheme="minorEastAsia"/>
          <w:iCs/>
          <w:lang w:val="en-US" w:eastAsia="zh-CN"/>
        </w:rPr>
        <w:t>is</w:t>
      </w:r>
      <w:proofErr w:type="gramEnd"/>
      <w:r>
        <w:rPr>
          <w:rFonts w:eastAsiaTheme="minorEastAsia"/>
          <w:iCs/>
          <w:lang w:val="en-US" w:eastAsia="zh-CN"/>
        </w:rPr>
        <w:t xml:space="preserve"> out of 3GPP scope.</w:t>
      </w:r>
    </w:p>
    <w:p w14:paraId="0617E010" w14:textId="77777777" w:rsidR="00F45FC6" w:rsidRDefault="005F6F4C">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Q4</w:t>
      </w:r>
      <w:proofErr w:type="spellEnd"/>
      <w:r>
        <w:rPr>
          <w:rFonts w:eastAsiaTheme="minorEastAsia"/>
          <w:b/>
          <w:lang w:val="en-US" w:eastAsia="zh-CN"/>
        </w:rPr>
        <w:t>:</w:t>
      </w:r>
      <w:r>
        <w:rPr>
          <w:rFonts w:eastAsiaTheme="minorEastAsia" w:hint="eastAsia"/>
          <w:b/>
          <w:lang w:val="en-US" w:eastAsia="zh-CN"/>
        </w:rPr>
        <w:t xml:space="preserve"> </w:t>
      </w:r>
    </w:p>
    <w:p w14:paraId="5CFB8C8B" w14:textId="77777777" w:rsidR="00F45FC6" w:rsidRDefault="005F6F4C">
      <w:pPr>
        <w:rPr>
          <w:rFonts w:eastAsiaTheme="minorEastAsia"/>
          <w:b/>
          <w:iCs/>
          <w:lang w:val="en-US" w:eastAsia="zh-CN"/>
        </w:rPr>
      </w:pPr>
      <w:r>
        <w:rPr>
          <w:rFonts w:eastAsiaTheme="minorEastAsia"/>
          <w:b/>
          <w:iCs/>
          <w:lang w:val="en-US" w:eastAsia="zh-CN"/>
        </w:rPr>
        <w:t xml:space="preserve">The details of unified mapping rule should be defined by operator based on its requirement. </w:t>
      </w:r>
    </w:p>
    <w:p w14:paraId="394B9C52" w14:textId="77777777" w:rsidR="00F45FC6" w:rsidRDefault="00F45FC6">
      <w:pPr>
        <w:rPr>
          <w:rFonts w:eastAsiaTheme="minorEastAsia"/>
          <w:i/>
          <w:iCs/>
          <w:lang w:val="en-US" w:eastAsia="zh-CN"/>
        </w:rPr>
      </w:pPr>
    </w:p>
    <w:p w14:paraId="24B8B7E1" w14:textId="77777777" w:rsidR="00F45FC6" w:rsidRDefault="005F6F4C">
      <w:pPr>
        <w:rPr>
          <w:bCs/>
          <w:i/>
          <w:lang w:val="en-US"/>
        </w:rPr>
      </w:pPr>
      <w:proofErr w:type="spellStart"/>
      <w:r>
        <w:rPr>
          <w:bCs/>
          <w:i/>
          <w:lang w:val="en-US"/>
        </w:rPr>
        <w:t>Q5</w:t>
      </w:r>
      <w:proofErr w:type="spellEnd"/>
      <w:r>
        <w:rPr>
          <w:bCs/>
          <w:i/>
          <w:lang w:val="en-US"/>
        </w:rPr>
        <w:t xml:space="preserve">: What are the requirements and/or use cases for the usage of Energy Cost Index (e.g., usage of Energy Cost Index in the recipient </w:t>
      </w:r>
      <w:proofErr w:type="spellStart"/>
      <w:r>
        <w:rPr>
          <w:bCs/>
          <w:i/>
          <w:lang w:val="en-US"/>
        </w:rPr>
        <w:t>gNB</w:t>
      </w:r>
      <w:proofErr w:type="spellEnd"/>
      <w:r>
        <w:rPr>
          <w:bCs/>
          <w:i/>
          <w:lang w:val="en-US"/>
        </w:rPr>
        <w:t xml:space="preserve">)? </w:t>
      </w:r>
    </w:p>
    <w:p w14:paraId="5D72EE28" w14:textId="77777777" w:rsidR="00F45FC6" w:rsidRDefault="005F6F4C">
      <w:pPr>
        <w:rPr>
          <w:rFonts w:eastAsiaTheme="minorEastAsia"/>
          <w:b/>
          <w:lang w:val="en-US" w:eastAsia="zh-CN"/>
        </w:rPr>
      </w:pPr>
      <w:r>
        <w:rPr>
          <w:rFonts w:eastAsiaTheme="minorEastAsia"/>
          <w:b/>
          <w:lang w:val="en-US" w:eastAsia="zh-CN"/>
        </w:rPr>
        <w:lastRenderedPageBreak/>
        <w:t xml:space="preserve">Proposal Answer to </w:t>
      </w:r>
      <w:proofErr w:type="spellStart"/>
      <w:r>
        <w:rPr>
          <w:rFonts w:eastAsiaTheme="minorEastAsia"/>
          <w:b/>
          <w:lang w:val="en-US" w:eastAsia="zh-CN"/>
        </w:rPr>
        <w:t>Q5</w:t>
      </w:r>
      <w:proofErr w:type="spellEnd"/>
      <w:r>
        <w:rPr>
          <w:rFonts w:eastAsiaTheme="minorEastAsia"/>
          <w:b/>
          <w:lang w:val="en-US" w:eastAsia="zh-CN"/>
        </w:rPr>
        <w:t>:</w:t>
      </w:r>
      <w:r>
        <w:rPr>
          <w:rFonts w:eastAsiaTheme="minorEastAsia" w:hint="eastAsia"/>
          <w:b/>
          <w:lang w:val="en-US" w:eastAsia="zh-CN"/>
        </w:rPr>
        <w:t xml:space="preserve"> </w:t>
      </w:r>
    </w:p>
    <w:p w14:paraId="1D274FF2" w14:textId="702AE6D0" w:rsidR="00F45FC6" w:rsidRDefault="005F6F4C">
      <w:pPr>
        <w:rPr>
          <w:bCs/>
          <w:lang w:val="en-US"/>
        </w:rPr>
      </w:pPr>
      <w:r>
        <w:rPr>
          <w:rFonts w:eastAsiaTheme="minorEastAsia" w:hint="eastAsia"/>
          <w:b/>
          <w:iCs/>
          <w:lang w:val="en-US" w:eastAsia="zh-CN"/>
        </w:rPr>
        <w:t>E</w:t>
      </w:r>
      <w:r>
        <w:rPr>
          <w:rFonts w:eastAsiaTheme="minorEastAsia"/>
          <w:b/>
          <w:iCs/>
          <w:lang w:val="en-US" w:eastAsia="zh-CN"/>
        </w:rPr>
        <w:t>nergy Cost is utilized to support AI/ML based Energy Saving use cases. Energy Cost is exchanged between NG-RAN nodes to help NG-RAN node to generate better energy saving strategies through AI/ML techniques</w:t>
      </w:r>
      <w:r>
        <w:rPr>
          <w:rFonts w:eastAsiaTheme="minorEastAsia" w:hint="eastAsia"/>
          <w:b/>
          <w:iCs/>
          <w:lang w:val="en-US" w:eastAsia="zh-CN"/>
        </w:rPr>
        <w:t xml:space="preserve">, therefore, </w:t>
      </w:r>
      <w:r w:rsidR="000F41BA">
        <w:rPr>
          <w:rStyle w:val="afc"/>
          <w:color w:val="000000"/>
          <w:shd w:val="clear" w:color="auto" w:fill="FFFFFF"/>
        </w:rPr>
        <w:t xml:space="preserve">the received EC index of neighbouring </w:t>
      </w:r>
      <w:proofErr w:type="spellStart"/>
      <w:r w:rsidR="000F41BA">
        <w:rPr>
          <w:rStyle w:val="afc"/>
          <w:color w:val="000000"/>
          <w:shd w:val="clear" w:color="auto" w:fill="FFFFFF"/>
        </w:rPr>
        <w:t>gNBs</w:t>
      </w:r>
      <w:proofErr w:type="spellEnd"/>
      <w:r w:rsidR="000F41BA">
        <w:rPr>
          <w:rStyle w:val="afc"/>
          <w:color w:val="000000"/>
          <w:shd w:val="clear" w:color="auto" w:fill="FFFFFF"/>
        </w:rPr>
        <w:t xml:space="preserve"> can be used</w:t>
      </w:r>
      <w:r w:rsidR="0078710D">
        <w:rPr>
          <w:rStyle w:val="afc"/>
          <w:color w:val="000000"/>
          <w:shd w:val="clear" w:color="auto" w:fill="FFFFFF"/>
        </w:rPr>
        <w:t xml:space="preserve"> </w:t>
      </w:r>
      <w:r w:rsidR="000F41BA">
        <w:rPr>
          <w:rStyle w:val="afc"/>
          <w:color w:val="000000"/>
          <w:shd w:val="clear" w:color="auto" w:fill="FFFFFF"/>
        </w:rPr>
        <w:t>to represent</w:t>
      </w:r>
      <w:r w:rsidR="0078710D">
        <w:rPr>
          <w:rStyle w:val="afc"/>
          <w:color w:val="000000"/>
          <w:shd w:val="clear" w:color="auto" w:fill="FFFFFF"/>
        </w:rPr>
        <w:t xml:space="preserve"> </w:t>
      </w:r>
      <w:r w:rsidR="000F41BA">
        <w:rPr>
          <w:rStyle w:val="afc"/>
          <w:color w:val="000000"/>
          <w:shd w:val="clear" w:color="auto" w:fill="FFFFFF"/>
        </w:rPr>
        <w:t>the</w:t>
      </w:r>
      <w:r w:rsidR="0078710D">
        <w:rPr>
          <w:rStyle w:val="afc"/>
          <w:color w:val="000000"/>
          <w:shd w:val="clear" w:color="auto" w:fill="FFFFFF"/>
        </w:rPr>
        <w:t xml:space="preserve"> </w:t>
      </w:r>
      <w:r w:rsidR="000F41BA">
        <w:rPr>
          <w:rStyle w:val="afc"/>
          <w:color w:val="000000"/>
          <w:shd w:val="clear" w:color="auto" w:fill="FFFFFF"/>
        </w:rPr>
        <w:t>actual energy consumption</w:t>
      </w:r>
      <w:r>
        <w:rPr>
          <w:rFonts w:eastAsiaTheme="minorEastAsia"/>
          <w:b/>
          <w:iCs/>
          <w:lang w:val="en-US" w:eastAsia="zh-CN"/>
        </w:rPr>
        <w:t>.</w:t>
      </w:r>
    </w:p>
    <w:p w14:paraId="0832C179" w14:textId="77777777" w:rsidR="00F45FC6" w:rsidRDefault="00F45FC6">
      <w:pPr>
        <w:rPr>
          <w:rFonts w:eastAsiaTheme="minorEastAsia"/>
          <w:i/>
          <w:iCs/>
          <w:lang w:val="en-US" w:eastAsia="zh-CN"/>
        </w:rPr>
      </w:pPr>
    </w:p>
    <w:p w14:paraId="1E34E82C" w14:textId="77777777" w:rsidR="00F45FC6" w:rsidRDefault="005F6F4C">
      <w:pPr>
        <w:rPr>
          <w:bCs/>
          <w:i/>
          <w:lang w:val="en-US"/>
        </w:rPr>
      </w:pPr>
      <w:proofErr w:type="spellStart"/>
      <w:r>
        <w:rPr>
          <w:bCs/>
          <w:i/>
          <w:lang w:val="en-US"/>
        </w:rPr>
        <w:t>Q6</w:t>
      </w:r>
      <w:proofErr w:type="spellEnd"/>
      <w:r>
        <w:rPr>
          <w:bCs/>
          <w:i/>
          <w:lang w:val="en-US"/>
        </w:rPr>
        <w:t xml:space="preserve">: What are the requirements for the mapping rule? Should the mapping rule be same for all the </w:t>
      </w:r>
      <w:proofErr w:type="spellStart"/>
      <w:r>
        <w:rPr>
          <w:bCs/>
          <w:i/>
          <w:lang w:val="en-US"/>
        </w:rPr>
        <w:t>gNBs</w:t>
      </w:r>
      <w:proofErr w:type="spellEnd"/>
      <w:r>
        <w:rPr>
          <w:bCs/>
          <w:i/>
          <w:lang w:val="en-US"/>
        </w:rPr>
        <w:t xml:space="preserve"> in a given area?</w:t>
      </w:r>
    </w:p>
    <w:p w14:paraId="6EBB8FB6" w14:textId="77777777" w:rsidR="00F45FC6" w:rsidRDefault="005F6F4C">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Q6</w:t>
      </w:r>
      <w:proofErr w:type="spellEnd"/>
      <w:r>
        <w:rPr>
          <w:rFonts w:eastAsiaTheme="minorEastAsia"/>
          <w:b/>
          <w:lang w:val="en-US" w:eastAsia="zh-CN"/>
        </w:rPr>
        <w:t>:</w:t>
      </w:r>
      <w:r>
        <w:rPr>
          <w:rFonts w:eastAsiaTheme="minorEastAsia" w:hint="eastAsia"/>
          <w:b/>
          <w:lang w:val="en-US" w:eastAsia="zh-CN"/>
        </w:rPr>
        <w:t xml:space="preserve"> </w:t>
      </w:r>
    </w:p>
    <w:p w14:paraId="2C852E02" w14:textId="77777777" w:rsidR="00F45FC6" w:rsidRDefault="005F6F4C">
      <w:pPr>
        <w:rPr>
          <w:rFonts w:eastAsiaTheme="minorEastAsia"/>
          <w:b/>
          <w:lang w:val="en-US" w:eastAsia="zh-CN"/>
        </w:rPr>
      </w:pPr>
      <w:r>
        <w:rPr>
          <w:rFonts w:eastAsiaTheme="minorEastAsia"/>
          <w:b/>
          <w:iCs/>
          <w:lang w:val="en-US" w:eastAsia="zh-CN"/>
        </w:rPr>
        <w:t xml:space="preserve">Energy Cost is exchanged between NG-RAN nodes to help NG-RAN node to generate better energy saving strategies through AI/ML techniques. To support the exchange of energy consumption, a unified mapping rule should be configured among </w:t>
      </w:r>
      <w:proofErr w:type="spellStart"/>
      <w:r>
        <w:rPr>
          <w:rFonts w:eastAsiaTheme="minorEastAsia"/>
          <w:b/>
          <w:iCs/>
          <w:lang w:val="en-US" w:eastAsia="zh-CN"/>
        </w:rPr>
        <w:t>gNBs</w:t>
      </w:r>
      <w:proofErr w:type="spellEnd"/>
      <w:r>
        <w:rPr>
          <w:rFonts w:eastAsiaTheme="minorEastAsia"/>
          <w:b/>
          <w:iCs/>
          <w:lang w:val="en-US" w:eastAsia="zh-CN"/>
        </w:rPr>
        <w:t xml:space="preserve"> within the area where triggers energy cost. </w:t>
      </w:r>
    </w:p>
    <w:p w14:paraId="0C42C3FE" w14:textId="77777777" w:rsidR="00F45FC6" w:rsidRDefault="00F45FC6">
      <w:pPr>
        <w:rPr>
          <w:rFonts w:ascii="Arial" w:hAnsi="Arial" w:cs="Arial"/>
          <w:lang w:val="en-US"/>
        </w:rPr>
      </w:pPr>
    </w:p>
    <w:p w14:paraId="7865A2C3" w14:textId="77777777" w:rsidR="00F45FC6" w:rsidRDefault="005F6F4C">
      <w:pPr>
        <w:rPr>
          <w:bCs/>
          <w:i/>
          <w:lang w:val="en-US"/>
        </w:rPr>
      </w:pPr>
      <w:proofErr w:type="spellStart"/>
      <w:r>
        <w:rPr>
          <w:bCs/>
          <w:i/>
          <w:lang w:val="en-US"/>
        </w:rPr>
        <w:t>Q7</w:t>
      </w:r>
      <w:proofErr w:type="spellEnd"/>
      <w:r>
        <w:rPr>
          <w:bCs/>
          <w:i/>
          <w:lang w:val="en-US"/>
        </w:rPr>
        <w:t xml:space="preserve">: Should the ‘time interval’ have the same value for all </w:t>
      </w:r>
      <w:proofErr w:type="spellStart"/>
      <w:r>
        <w:rPr>
          <w:bCs/>
          <w:i/>
          <w:lang w:val="en-US"/>
        </w:rPr>
        <w:t>gNBs</w:t>
      </w:r>
      <w:proofErr w:type="spellEnd"/>
      <w:r>
        <w:rPr>
          <w:bCs/>
          <w:i/>
          <w:lang w:val="en-US"/>
        </w:rPr>
        <w:t xml:space="preserve"> in a defined area or can the </w:t>
      </w:r>
      <w:proofErr w:type="spellStart"/>
      <w:r>
        <w:rPr>
          <w:bCs/>
          <w:i/>
          <w:lang w:val="en-US"/>
        </w:rPr>
        <w:t>gNBs</w:t>
      </w:r>
      <w:proofErr w:type="spellEnd"/>
      <w:r>
        <w:rPr>
          <w:bCs/>
          <w:i/>
          <w:lang w:val="en-US"/>
        </w:rPr>
        <w:t xml:space="preserve"> in the defined area have different values for the ‘time interval’?</w:t>
      </w:r>
    </w:p>
    <w:p w14:paraId="6E221B95" w14:textId="77777777" w:rsidR="00F45FC6" w:rsidRDefault="005F6F4C">
      <w:pPr>
        <w:rPr>
          <w:rFonts w:eastAsiaTheme="minorEastAsia"/>
          <w:bCs/>
          <w:lang w:val="en-US" w:eastAsia="zh-CN"/>
        </w:rPr>
      </w:pPr>
      <w:r>
        <w:rPr>
          <w:rFonts w:eastAsiaTheme="minorEastAsia" w:hint="eastAsia"/>
          <w:bCs/>
          <w:lang w:val="en-US" w:eastAsia="zh-CN"/>
        </w:rPr>
        <w:t>E</w:t>
      </w:r>
      <w:r>
        <w:rPr>
          <w:rFonts w:eastAsiaTheme="minorEastAsia"/>
          <w:bCs/>
          <w:lang w:val="en-US" w:eastAsia="zh-CN"/>
        </w:rPr>
        <w:t>nergy consumption is collected over a period of time, and energy cost is calculated from average energy consumption by mapping rule. The time duration for the average energy consumption is up to implementation.</w:t>
      </w:r>
    </w:p>
    <w:p w14:paraId="2D891000" w14:textId="77777777" w:rsidR="00F45FC6" w:rsidRDefault="005F6F4C">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Q7</w:t>
      </w:r>
      <w:proofErr w:type="spellEnd"/>
      <w:r>
        <w:rPr>
          <w:rFonts w:eastAsiaTheme="minorEastAsia"/>
          <w:b/>
          <w:lang w:val="en-US" w:eastAsia="zh-CN"/>
        </w:rPr>
        <w:t>:</w:t>
      </w:r>
      <w:r>
        <w:rPr>
          <w:rFonts w:eastAsiaTheme="minorEastAsia" w:hint="eastAsia"/>
          <w:b/>
          <w:lang w:val="en-US" w:eastAsia="zh-CN"/>
        </w:rPr>
        <w:t xml:space="preserve"> </w:t>
      </w:r>
    </w:p>
    <w:p w14:paraId="7E37A6FD" w14:textId="425A6ABA" w:rsidR="00F45FC6" w:rsidRDefault="005F6F4C">
      <w:pPr>
        <w:rPr>
          <w:rFonts w:eastAsiaTheme="minorEastAsia"/>
          <w:b/>
          <w:lang w:val="en-US" w:eastAsia="zh-CN"/>
        </w:rPr>
      </w:pPr>
      <w:r>
        <w:rPr>
          <w:rFonts w:eastAsiaTheme="minorEastAsia" w:hint="eastAsia"/>
          <w:b/>
          <w:bCs/>
          <w:lang w:val="en-US" w:eastAsia="zh-CN"/>
        </w:rPr>
        <w:t>E</w:t>
      </w:r>
      <w:r>
        <w:rPr>
          <w:rFonts w:eastAsiaTheme="minorEastAsia"/>
          <w:b/>
          <w:bCs/>
          <w:lang w:val="en-US" w:eastAsia="zh-CN"/>
        </w:rPr>
        <w:t>nergy consumption is collected over a period of time</w:t>
      </w:r>
      <w:r w:rsidR="00CA673A">
        <w:rPr>
          <w:rFonts w:eastAsiaTheme="minorEastAsia"/>
          <w:b/>
          <w:iCs/>
          <w:lang w:val="en-US" w:eastAsia="zh-CN"/>
        </w:rPr>
        <w:t>.</w:t>
      </w:r>
      <w:r w:rsidR="000D4ED4">
        <w:rPr>
          <w:rFonts w:eastAsiaTheme="minorEastAsia"/>
          <w:b/>
          <w:iCs/>
          <w:lang w:val="en-US" w:eastAsia="zh-CN"/>
        </w:rPr>
        <w:t xml:space="preserve"> </w:t>
      </w:r>
      <w:r>
        <w:rPr>
          <w:rFonts w:eastAsiaTheme="minorEastAsia"/>
          <w:b/>
          <w:bCs/>
          <w:lang w:val="en-US" w:eastAsia="zh-CN"/>
        </w:rPr>
        <w:t>The time duration for the average energy consumption is up to implementation.</w:t>
      </w:r>
      <w:r>
        <w:rPr>
          <w:rFonts w:eastAsiaTheme="minorEastAsia"/>
          <w:b/>
          <w:iCs/>
          <w:lang w:val="en-US" w:eastAsia="zh-CN"/>
        </w:rPr>
        <w:t xml:space="preserve"> </w:t>
      </w:r>
    </w:p>
    <w:p w14:paraId="380E33B1" w14:textId="77777777" w:rsidR="00F45FC6" w:rsidRDefault="005F6F4C">
      <w:pPr>
        <w:pStyle w:val="1"/>
        <w:rPr>
          <w:rFonts w:eastAsia="宋体"/>
          <w:lang w:val="en-US" w:eastAsia="zh-CN"/>
        </w:rPr>
      </w:pPr>
      <w:r>
        <w:rPr>
          <w:rFonts w:eastAsia="宋体" w:hint="eastAsia"/>
          <w:lang w:val="en-US" w:eastAsia="zh-CN"/>
        </w:rPr>
        <w:t>3</w:t>
      </w:r>
      <w:r>
        <w:tab/>
      </w:r>
      <w:r>
        <w:rPr>
          <w:rFonts w:eastAsia="宋体" w:hint="eastAsia"/>
          <w:lang w:val="en-US" w:eastAsia="zh-CN"/>
        </w:rPr>
        <w:t>Conclusion</w:t>
      </w:r>
    </w:p>
    <w:p w14:paraId="13E1E9D7" w14:textId="77777777" w:rsidR="00F45FC6" w:rsidRDefault="005F6F4C">
      <w:pPr>
        <w:rPr>
          <w:rFonts w:eastAsia="宋体"/>
          <w:lang w:val="en-US" w:eastAsia="zh-CN"/>
        </w:rPr>
      </w:pPr>
      <w:r>
        <w:rPr>
          <w:rFonts w:eastAsia="宋体" w:hint="eastAsia"/>
          <w:lang w:val="en-US" w:eastAsia="zh-CN"/>
        </w:rPr>
        <w:t>F</w:t>
      </w:r>
      <w:r>
        <w:rPr>
          <w:rFonts w:eastAsia="宋体"/>
          <w:lang w:val="en-US" w:eastAsia="zh-CN"/>
        </w:rPr>
        <w:t xml:space="preserve">ollowing is our proposed answer to </w:t>
      </w:r>
      <w:proofErr w:type="spellStart"/>
      <w:r>
        <w:rPr>
          <w:rFonts w:eastAsia="宋体"/>
          <w:lang w:val="en-US" w:eastAsia="zh-CN"/>
        </w:rPr>
        <w:t>SA5</w:t>
      </w:r>
      <w:proofErr w:type="spellEnd"/>
      <w:r>
        <w:rPr>
          <w:rFonts w:eastAsia="宋体"/>
          <w:lang w:val="en-US" w:eastAsia="zh-CN"/>
        </w:rPr>
        <w:t>:</w:t>
      </w:r>
    </w:p>
    <w:p w14:paraId="7ABBB3A9" w14:textId="77777777" w:rsidR="00601F81" w:rsidRDefault="00601F81" w:rsidP="00601F81">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Q1</w:t>
      </w:r>
      <w:proofErr w:type="spellEnd"/>
      <w:r>
        <w:rPr>
          <w:rFonts w:eastAsiaTheme="minorEastAsia"/>
          <w:b/>
          <w:lang w:val="en-US" w:eastAsia="zh-CN"/>
        </w:rPr>
        <w:t>:</w:t>
      </w:r>
      <w:r>
        <w:rPr>
          <w:rFonts w:eastAsiaTheme="minorEastAsia" w:hint="eastAsia"/>
          <w:b/>
          <w:lang w:val="en-US" w:eastAsia="zh-CN"/>
        </w:rPr>
        <w:t xml:space="preserve"> </w:t>
      </w:r>
    </w:p>
    <w:p w14:paraId="0DE84DB6" w14:textId="77777777" w:rsidR="00601F81" w:rsidRDefault="00601F81" w:rsidP="00601F81">
      <w:pPr>
        <w:rPr>
          <w:rFonts w:eastAsiaTheme="minorEastAsia"/>
          <w:b/>
          <w:lang w:val="en-US" w:eastAsia="zh-CN"/>
        </w:rPr>
      </w:pPr>
      <w:r>
        <w:rPr>
          <w:rFonts w:hint="eastAsia"/>
          <w:b/>
          <w:bCs/>
          <w:lang w:val="en-US" w:eastAsia="zh-CN"/>
        </w:rPr>
        <w:t>From RAN3 perspective, the Energy Cost, encoded as an index, is introduced to avoid the exposure of sensitive information over interface.</w:t>
      </w:r>
      <w:r>
        <w:rPr>
          <w:b/>
          <w:bCs/>
          <w:lang w:val="en-US" w:eastAsia="zh-CN"/>
        </w:rPr>
        <w:t xml:space="preserve"> The </w:t>
      </w:r>
      <w:r>
        <w:rPr>
          <w:rFonts w:hint="eastAsia"/>
          <w:b/>
          <w:bCs/>
          <w:lang w:val="en-US" w:eastAsia="zh-CN"/>
        </w:rPr>
        <w:t xml:space="preserve">defined area of the </w:t>
      </w:r>
      <w:r>
        <w:rPr>
          <w:b/>
          <w:bCs/>
          <w:lang w:val="en-US" w:eastAsia="zh-CN"/>
        </w:rPr>
        <w:t xml:space="preserve">unified mapping rule </w:t>
      </w:r>
      <w:r>
        <w:rPr>
          <w:rFonts w:hint="eastAsia"/>
          <w:b/>
          <w:bCs/>
          <w:lang w:val="en-US" w:eastAsia="zh-CN"/>
        </w:rPr>
        <w:t>is applicable depends on</w:t>
      </w:r>
      <w:r>
        <w:rPr>
          <w:b/>
          <w:bCs/>
          <w:lang w:val="en-US" w:eastAsia="zh-CN"/>
        </w:rPr>
        <w:t xml:space="preserve"> the operator </w:t>
      </w:r>
      <w:r>
        <w:rPr>
          <w:rFonts w:hint="eastAsia"/>
          <w:b/>
          <w:bCs/>
          <w:lang w:val="en-US" w:eastAsia="zh-CN"/>
        </w:rPr>
        <w:t xml:space="preserve">policy, </w:t>
      </w:r>
      <w:r>
        <w:rPr>
          <w:b/>
          <w:bCs/>
          <w:lang w:val="en-US" w:eastAsia="zh-CN"/>
        </w:rPr>
        <w:t xml:space="preserve">so that </w:t>
      </w:r>
      <w:r>
        <w:rPr>
          <w:rFonts w:hint="eastAsia"/>
          <w:b/>
          <w:bCs/>
          <w:lang w:val="en-US" w:eastAsia="zh-CN"/>
        </w:rPr>
        <w:t xml:space="preserve">only </w:t>
      </w:r>
      <w:r>
        <w:rPr>
          <w:b/>
          <w:bCs/>
          <w:lang w:val="en-US" w:eastAsia="zh-CN"/>
        </w:rPr>
        <w:t>the NG-RAN nodes within the area can understand</w:t>
      </w:r>
      <w:r>
        <w:rPr>
          <w:rFonts w:hint="eastAsia"/>
          <w:b/>
          <w:bCs/>
          <w:lang w:val="en-US" w:eastAsia="zh-CN"/>
        </w:rPr>
        <w:t xml:space="preserve"> the real energy consumption by</w:t>
      </w:r>
      <w:r>
        <w:rPr>
          <w:b/>
          <w:bCs/>
          <w:lang w:val="en-US" w:eastAsia="zh-CN"/>
        </w:rPr>
        <w:t xml:space="preserve"> the </w:t>
      </w:r>
      <w:r>
        <w:rPr>
          <w:rFonts w:hint="eastAsia"/>
          <w:b/>
          <w:bCs/>
          <w:lang w:val="en-US" w:eastAsia="zh-CN"/>
        </w:rPr>
        <w:t xml:space="preserve">received </w:t>
      </w:r>
      <w:r>
        <w:rPr>
          <w:b/>
          <w:bCs/>
          <w:lang w:val="en-US" w:eastAsia="zh-CN"/>
        </w:rPr>
        <w:t>Energy cost Index and then perform AI/ML based Energy Saving case.</w:t>
      </w:r>
    </w:p>
    <w:p w14:paraId="23FA0793" w14:textId="77777777" w:rsidR="00601F81" w:rsidRDefault="00601F81" w:rsidP="00601F81">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Q2</w:t>
      </w:r>
      <w:proofErr w:type="spellEnd"/>
      <w:r>
        <w:rPr>
          <w:rFonts w:eastAsiaTheme="minorEastAsia"/>
          <w:b/>
          <w:lang w:val="en-US" w:eastAsia="zh-CN"/>
        </w:rPr>
        <w:t>:</w:t>
      </w:r>
      <w:r>
        <w:rPr>
          <w:rFonts w:eastAsiaTheme="minorEastAsia" w:hint="eastAsia"/>
          <w:b/>
          <w:lang w:val="en-US" w:eastAsia="zh-CN"/>
        </w:rPr>
        <w:t xml:space="preserve"> </w:t>
      </w:r>
    </w:p>
    <w:p w14:paraId="4A015EAE" w14:textId="77777777" w:rsidR="00601F81" w:rsidRDefault="00601F81" w:rsidP="00601F81">
      <w:pPr>
        <w:rPr>
          <w:rFonts w:eastAsiaTheme="minorEastAsia"/>
          <w:b/>
          <w:lang w:val="en-US" w:eastAsia="zh-CN"/>
        </w:rPr>
      </w:pPr>
      <w:r>
        <w:rPr>
          <w:rFonts w:eastAsiaTheme="minorEastAsia"/>
          <w:b/>
          <w:bCs/>
          <w:lang w:val="en-US" w:eastAsia="zh-CN"/>
        </w:rPr>
        <w:t xml:space="preserve">RAN3 agreed that the node level measured Energy Consumption index is represented on a scale from 0 to 10000. A value of 0 indicates the minimum measured Energy Consumption, while 10000 indicates the maximum measured Energy Consumption. </w:t>
      </w:r>
      <w:r>
        <w:rPr>
          <w:rFonts w:eastAsiaTheme="minorEastAsia" w:hint="eastAsia"/>
          <w:b/>
          <w:bCs/>
          <w:lang w:val="en-US" w:eastAsia="zh-CN"/>
        </w:rPr>
        <w:t>RAN3 believes that the maximum and minimum Energy cost index is for</w:t>
      </w:r>
      <w:r>
        <w:rPr>
          <w:rFonts w:eastAsiaTheme="minorEastAsia"/>
          <w:b/>
          <w:bCs/>
          <w:lang w:val="en-US" w:eastAsia="zh-CN"/>
        </w:rPr>
        <w:t xml:space="preserve"> multiple</w:t>
      </w:r>
      <w:r>
        <w:rPr>
          <w:rFonts w:eastAsiaTheme="minorEastAsia" w:hint="eastAsia"/>
          <w:b/>
          <w:bCs/>
          <w:lang w:val="en-US" w:eastAsia="zh-CN"/>
        </w:rPr>
        <w:t xml:space="preserve"> </w:t>
      </w:r>
      <w:proofErr w:type="spellStart"/>
      <w:r>
        <w:rPr>
          <w:rFonts w:eastAsiaTheme="minorEastAsia" w:hint="eastAsia"/>
          <w:b/>
          <w:bCs/>
          <w:lang w:val="en-US" w:eastAsia="zh-CN"/>
        </w:rPr>
        <w:t>gNBs</w:t>
      </w:r>
      <w:proofErr w:type="spellEnd"/>
      <w:r>
        <w:rPr>
          <w:rFonts w:eastAsiaTheme="minorEastAsia" w:hint="eastAsia"/>
          <w:b/>
          <w:bCs/>
          <w:lang w:val="en-US" w:eastAsia="zh-CN"/>
        </w:rPr>
        <w:t xml:space="preserve">. </w:t>
      </w:r>
      <w:r>
        <w:rPr>
          <w:rFonts w:eastAsiaTheme="minorEastAsia"/>
          <w:b/>
          <w:bCs/>
          <w:lang w:val="en-US" w:eastAsia="zh-CN"/>
        </w:rPr>
        <w:t xml:space="preserve">Mapping rules shall be the same at least for all NG-RAN nodes within the area where a request on Energy Cost reporting is triggered. </w:t>
      </w:r>
      <w:r>
        <w:rPr>
          <w:rFonts w:eastAsiaTheme="minorEastAsia" w:hint="eastAsia"/>
          <w:b/>
          <w:bCs/>
          <w:lang w:val="en-US" w:eastAsia="zh-CN"/>
        </w:rPr>
        <w:t xml:space="preserve">For a given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its upper and lower limits of Energy cost index may fall within this defined maximum/minimum range. For example, the maximum power of this </w:t>
      </w:r>
      <w:proofErr w:type="spellStart"/>
      <w:r>
        <w:rPr>
          <w:rFonts w:eastAsiaTheme="minorEastAsia" w:hint="eastAsia"/>
          <w:b/>
          <w:bCs/>
          <w:lang w:val="en-US" w:eastAsia="zh-CN"/>
        </w:rPr>
        <w:t>gNB</w:t>
      </w:r>
      <w:proofErr w:type="spellEnd"/>
      <w:r>
        <w:rPr>
          <w:rFonts w:eastAsiaTheme="minorEastAsia" w:hint="eastAsia"/>
          <w:b/>
          <w:bCs/>
          <w:lang w:val="en-US" w:eastAsia="zh-CN"/>
        </w:rPr>
        <w:t xml:space="preserve"> may be less than 10000</w:t>
      </w:r>
      <w:r>
        <w:rPr>
          <w:rFonts w:eastAsiaTheme="minorEastAsia"/>
          <w:b/>
          <w:bCs/>
          <w:lang w:val="en-US" w:eastAsia="zh-CN"/>
        </w:rPr>
        <w:t>.</w:t>
      </w:r>
    </w:p>
    <w:p w14:paraId="319A0F9B" w14:textId="77777777" w:rsidR="00601F81" w:rsidRDefault="00601F81" w:rsidP="00601F81">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Q3</w:t>
      </w:r>
      <w:proofErr w:type="spellEnd"/>
      <w:r>
        <w:rPr>
          <w:rFonts w:eastAsiaTheme="minorEastAsia"/>
          <w:b/>
          <w:lang w:val="en-US" w:eastAsia="zh-CN"/>
        </w:rPr>
        <w:t>:</w:t>
      </w:r>
      <w:r>
        <w:rPr>
          <w:rFonts w:eastAsiaTheme="minorEastAsia" w:hint="eastAsia"/>
          <w:b/>
          <w:lang w:val="en-US" w:eastAsia="zh-CN"/>
        </w:rPr>
        <w:t xml:space="preserve"> </w:t>
      </w:r>
    </w:p>
    <w:p w14:paraId="7E557157" w14:textId="77777777" w:rsidR="00601F81" w:rsidRDefault="00601F81" w:rsidP="00601F81">
      <w:pPr>
        <w:rPr>
          <w:rFonts w:eastAsiaTheme="minorEastAsia"/>
          <w:b/>
          <w:iCs/>
          <w:lang w:val="en-US" w:eastAsia="zh-CN"/>
        </w:rPr>
      </w:pPr>
      <w:r>
        <w:rPr>
          <w:rFonts w:eastAsiaTheme="minorEastAsia" w:hint="eastAsia"/>
          <w:b/>
          <w:iCs/>
          <w:lang w:val="en-US" w:eastAsia="zh-CN"/>
        </w:rPr>
        <w:t>E</w:t>
      </w:r>
      <w:r>
        <w:rPr>
          <w:rFonts w:eastAsiaTheme="minorEastAsia"/>
          <w:b/>
          <w:iCs/>
          <w:lang w:val="en-US" w:eastAsia="zh-CN"/>
        </w:rPr>
        <w:t xml:space="preserve">nergy Cost is utilized to support AI/ML based Energy Saving use cases. Energy Cost is exchanged between NG-RAN nodes to help NG-RAN node to generate better energy saving strategies through AI/ML techniques. To support the exchange of energy consumption, a unified mapping rule should be configured among </w:t>
      </w:r>
      <w:proofErr w:type="spellStart"/>
      <w:r>
        <w:rPr>
          <w:rFonts w:eastAsiaTheme="minorEastAsia"/>
          <w:b/>
          <w:iCs/>
          <w:lang w:val="en-US" w:eastAsia="zh-CN"/>
        </w:rPr>
        <w:t>gNBs</w:t>
      </w:r>
      <w:proofErr w:type="spellEnd"/>
      <w:r>
        <w:rPr>
          <w:rFonts w:eastAsiaTheme="minorEastAsia"/>
          <w:b/>
          <w:iCs/>
          <w:lang w:val="en-US" w:eastAsia="zh-CN"/>
        </w:rPr>
        <w:t xml:space="preserve"> within the area where triggers energy cost</w:t>
      </w:r>
      <w:r>
        <w:rPr>
          <w:rFonts w:eastAsiaTheme="minorEastAsia" w:hint="eastAsia"/>
          <w:b/>
          <w:iCs/>
          <w:lang w:val="en-US" w:eastAsia="zh-CN"/>
        </w:rPr>
        <w:t xml:space="preserve">, therefore, </w:t>
      </w:r>
      <w:r>
        <w:rPr>
          <w:rStyle w:val="afc"/>
          <w:color w:val="000000"/>
          <w:shd w:val="clear" w:color="auto" w:fill="FFFFFF"/>
        </w:rPr>
        <w:t xml:space="preserve">the received EC index of neighbouring </w:t>
      </w:r>
      <w:proofErr w:type="spellStart"/>
      <w:r>
        <w:rPr>
          <w:rStyle w:val="afc"/>
          <w:color w:val="000000"/>
          <w:shd w:val="clear" w:color="auto" w:fill="FFFFFF"/>
        </w:rPr>
        <w:t>gNBs</w:t>
      </w:r>
      <w:proofErr w:type="spellEnd"/>
      <w:r>
        <w:rPr>
          <w:rStyle w:val="afc"/>
          <w:color w:val="000000"/>
          <w:shd w:val="clear" w:color="auto" w:fill="FFFFFF"/>
        </w:rPr>
        <w:t xml:space="preserve"> can be used to represent the actual energy consumption</w:t>
      </w:r>
      <w:r>
        <w:rPr>
          <w:rStyle w:val="afc"/>
          <w:rFonts w:eastAsia="微软雅黑"/>
          <w:color w:val="000000"/>
          <w:shd w:val="clear" w:color="auto" w:fill="FFFFFF"/>
        </w:rPr>
        <w:t>.</w:t>
      </w:r>
    </w:p>
    <w:p w14:paraId="2EEA141D" w14:textId="77777777" w:rsidR="00601F81" w:rsidRDefault="00601F81" w:rsidP="00601F81">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Q4</w:t>
      </w:r>
      <w:proofErr w:type="spellEnd"/>
      <w:r>
        <w:rPr>
          <w:rFonts w:eastAsiaTheme="minorEastAsia"/>
          <w:b/>
          <w:lang w:val="en-US" w:eastAsia="zh-CN"/>
        </w:rPr>
        <w:t>:</w:t>
      </w:r>
      <w:r>
        <w:rPr>
          <w:rFonts w:eastAsiaTheme="minorEastAsia" w:hint="eastAsia"/>
          <w:b/>
          <w:lang w:val="en-US" w:eastAsia="zh-CN"/>
        </w:rPr>
        <w:t xml:space="preserve"> </w:t>
      </w:r>
    </w:p>
    <w:p w14:paraId="6512599A" w14:textId="77777777" w:rsidR="00601F81" w:rsidRDefault="00601F81" w:rsidP="00601F81">
      <w:pPr>
        <w:rPr>
          <w:rFonts w:eastAsiaTheme="minorEastAsia"/>
          <w:b/>
          <w:iCs/>
          <w:lang w:val="en-US" w:eastAsia="zh-CN"/>
        </w:rPr>
      </w:pPr>
      <w:r>
        <w:rPr>
          <w:rFonts w:eastAsiaTheme="minorEastAsia"/>
          <w:b/>
          <w:iCs/>
          <w:lang w:val="en-US" w:eastAsia="zh-CN"/>
        </w:rPr>
        <w:t>The details of unified mapping rule should be defined by operator based on its requirement.</w:t>
      </w:r>
    </w:p>
    <w:p w14:paraId="0C044436" w14:textId="77777777" w:rsidR="00601F81" w:rsidRDefault="00601F81" w:rsidP="00601F81">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Q5</w:t>
      </w:r>
      <w:proofErr w:type="spellEnd"/>
      <w:r>
        <w:rPr>
          <w:rFonts w:eastAsiaTheme="minorEastAsia"/>
          <w:b/>
          <w:lang w:val="en-US" w:eastAsia="zh-CN"/>
        </w:rPr>
        <w:t>:</w:t>
      </w:r>
      <w:r>
        <w:rPr>
          <w:rFonts w:eastAsiaTheme="minorEastAsia" w:hint="eastAsia"/>
          <w:b/>
          <w:lang w:val="en-US" w:eastAsia="zh-CN"/>
        </w:rPr>
        <w:t xml:space="preserve"> </w:t>
      </w:r>
    </w:p>
    <w:p w14:paraId="1AB9883D" w14:textId="77777777" w:rsidR="00601F81" w:rsidRDefault="00601F81" w:rsidP="00601F81">
      <w:pPr>
        <w:rPr>
          <w:bCs/>
          <w:lang w:val="en-US"/>
        </w:rPr>
      </w:pPr>
      <w:r>
        <w:rPr>
          <w:rFonts w:eastAsiaTheme="minorEastAsia" w:hint="eastAsia"/>
          <w:b/>
          <w:iCs/>
          <w:lang w:val="en-US" w:eastAsia="zh-CN"/>
        </w:rPr>
        <w:lastRenderedPageBreak/>
        <w:t>E</w:t>
      </w:r>
      <w:r>
        <w:rPr>
          <w:rFonts w:eastAsiaTheme="minorEastAsia"/>
          <w:b/>
          <w:iCs/>
          <w:lang w:val="en-US" w:eastAsia="zh-CN"/>
        </w:rPr>
        <w:t>nergy Cost is utilized to support AI/ML based Energy Saving use cases. Energy Cost is exchanged between NG-RAN nodes to help NG-RAN node to generate better energy saving strategies through AI/ML techniques</w:t>
      </w:r>
      <w:r>
        <w:rPr>
          <w:rFonts w:eastAsiaTheme="minorEastAsia" w:hint="eastAsia"/>
          <w:b/>
          <w:iCs/>
          <w:lang w:val="en-US" w:eastAsia="zh-CN"/>
        </w:rPr>
        <w:t xml:space="preserve">, therefore, </w:t>
      </w:r>
      <w:r>
        <w:rPr>
          <w:rStyle w:val="afc"/>
          <w:color w:val="000000"/>
          <w:shd w:val="clear" w:color="auto" w:fill="FFFFFF"/>
        </w:rPr>
        <w:t xml:space="preserve">the received EC index of neighbouring </w:t>
      </w:r>
      <w:proofErr w:type="spellStart"/>
      <w:r>
        <w:rPr>
          <w:rStyle w:val="afc"/>
          <w:color w:val="000000"/>
          <w:shd w:val="clear" w:color="auto" w:fill="FFFFFF"/>
        </w:rPr>
        <w:t>gNBs</w:t>
      </w:r>
      <w:proofErr w:type="spellEnd"/>
      <w:r>
        <w:rPr>
          <w:rStyle w:val="afc"/>
          <w:color w:val="000000"/>
          <w:shd w:val="clear" w:color="auto" w:fill="FFFFFF"/>
        </w:rPr>
        <w:t xml:space="preserve"> can be used to represent the actual energy consumption</w:t>
      </w:r>
      <w:r>
        <w:rPr>
          <w:rFonts w:eastAsiaTheme="minorEastAsia"/>
          <w:b/>
          <w:iCs/>
          <w:lang w:val="en-US" w:eastAsia="zh-CN"/>
        </w:rPr>
        <w:t>.</w:t>
      </w:r>
    </w:p>
    <w:p w14:paraId="5AAC3D9D" w14:textId="77777777" w:rsidR="00601F81" w:rsidRDefault="00601F81" w:rsidP="00601F81">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Q6</w:t>
      </w:r>
      <w:proofErr w:type="spellEnd"/>
      <w:r>
        <w:rPr>
          <w:rFonts w:eastAsiaTheme="minorEastAsia"/>
          <w:b/>
          <w:lang w:val="en-US" w:eastAsia="zh-CN"/>
        </w:rPr>
        <w:t>:</w:t>
      </w:r>
      <w:r>
        <w:rPr>
          <w:rFonts w:eastAsiaTheme="minorEastAsia" w:hint="eastAsia"/>
          <w:b/>
          <w:lang w:val="en-US" w:eastAsia="zh-CN"/>
        </w:rPr>
        <w:t xml:space="preserve"> </w:t>
      </w:r>
    </w:p>
    <w:p w14:paraId="1CC48562" w14:textId="77777777" w:rsidR="00601F81" w:rsidRDefault="00601F81" w:rsidP="00601F81">
      <w:pPr>
        <w:rPr>
          <w:rFonts w:eastAsiaTheme="minorEastAsia"/>
          <w:b/>
          <w:lang w:val="en-US" w:eastAsia="zh-CN"/>
        </w:rPr>
      </w:pPr>
      <w:r>
        <w:rPr>
          <w:rFonts w:eastAsiaTheme="minorEastAsia"/>
          <w:b/>
          <w:iCs/>
          <w:lang w:val="en-US" w:eastAsia="zh-CN"/>
        </w:rPr>
        <w:t xml:space="preserve">Energy Cost is exchanged between NG-RAN nodes to help NG-RAN node to generate better energy saving strategies through AI/ML techniques. To support the exchange of energy consumption, a unified mapping rule should be configured among </w:t>
      </w:r>
      <w:proofErr w:type="spellStart"/>
      <w:r>
        <w:rPr>
          <w:rFonts w:eastAsiaTheme="minorEastAsia"/>
          <w:b/>
          <w:iCs/>
          <w:lang w:val="en-US" w:eastAsia="zh-CN"/>
        </w:rPr>
        <w:t>gNBs</w:t>
      </w:r>
      <w:proofErr w:type="spellEnd"/>
      <w:r>
        <w:rPr>
          <w:rFonts w:eastAsiaTheme="minorEastAsia"/>
          <w:b/>
          <w:iCs/>
          <w:lang w:val="en-US" w:eastAsia="zh-CN"/>
        </w:rPr>
        <w:t xml:space="preserve"> within the area where triggers energy cost. </w:t>
      </w:r>
    </w:p>
    <w:p w14:paraId="3A3DAFCF" w14:textId="77777777" w:rsidR="00601F81" w:rsidRDefault="00601F81" w:rsidP="00601F81">
      <w:pPr>
        <w:rPr>
          <w:rFonts w:eastAsiaTheme="minorEastAsia"/>
          <w:b/>
          <w:lang w:val="en-US" w:eastAsia="zh-CN"/>
        </w:rPr>
      </w:pPr>
      <w:r>
        <w:rPr>
          <w:rFonts w:eastAsiaTheme="minorEastAsia"/>
          <w:b/>
          <w:lang w:val="en-US" w:eastAsia="zh-CN"/>
        </w:rPr>
        <w:t xml:space="preserve">Proposal Answer to </w:t>
      </w:r>
      <w:proofErr w:type="spellStart"/>
      <w:r>
        <w:rPr>
          <w:rFonts w:eastAsiaTheme="minorEastAsia"/>
          <w:b/>
          <w:lang w:val="en-US" w:eastAsia="zh-CN"/>
        </w:rPr>
        <w:t>Q7</w:t>
      </w:r>
      <w:proofErr w:type="spellEnd"/>
      <w:r>
        <w:rPr>
          <w:rFonts w:eastAsiaTheme="minorEastAsia"/>
          <w:b/>
          <w:lang w:val="en-US" w:eastAsia="zh-CN"/>
        </w:rPr>
        <w:t>:</w:t>
      </w:r>
      <w:r>
        <w:rPr>
          <w:rFonts w:eastAsiaTheme="minorEastAsia" w:hint="eastAsia"/>
          <w:b/>
          <w:lang w:val="en-US" w:eastAsia="zh-CN"/>
        </w:rPr>
        <w:t xml:space="preserve"> </w:t>
      </w:r>
    </w:p>
    <w:p w14:paraId="6B8E5C4F" w14:textId="77777777" w:rsidR="00601F81" w:rsidRDefault="00601F81" w:rsidP="00601F81">
      <w:pPr>
        <w:rPr>
          <w:rFonts w:eastAsiaTheme="minorEastAsia"/>
          <w:b/>
          <w:lang w:val="en-US" w:eastAsia="zh-CN"/>
        </w:rPr>
      </w:pPr>
      <w:r>
        <w:rPr>
          <w:rFonts w:eastAsiaTheme="minorEastAsia" w:hint="eastAsia"/>
          <w:b/>
          <w:bCs/>
          <w:lang w:val="en-US" w:eastAsia="zh-CN"/>
        </w:rPr>
        <w:t>E</w:t>
      </w:r>
      <w:r>
        <w:rPr>
          <w:rFonts w:eastAsiaTheme="minorEastAsia"/>
          <w:b/>
          <w:bCs/>
          <w:lang w:val="en-US" w:eastAsia="zh-CN"/>
        </w:rPr>
        <w:t>nergy consumption is collected over a period of time</w:t>
      </w:r>
      <w:r>
        <w:rPr>
          <w:rFonts w:eastAsiaTheme="minorEastAsia"/>
          <w:b/>
          <w:iCs/>
          <w:lang w:val="en-US" w:eastAsia="zh-CN"/>
        </w:rPr>
        <w:t xml:space="preserve">. </w:t>
      </w:r>
      <w:r>
        <w:rPr>
          <w:rFonts w:eastAsiaTheme="minorEastAsia"/>
          <w:b/>
          <w:bCs/>
          <w:lang w:val="en-US" w:eastAsia="zh-CN"/>
        </w:rPr>
        <w:t>The time duration for the average energy consumption is up to implementation.</w:t>
      </w:r>
    </w:p>
    <w:p w14:paraId="6C2DAFB3" w14:textId="77777777" w:rsidR="00F45FC6" w:rsidRDefault="005F6F4C">
      <w:pPr>
        <w:pStyle w:val="1"/>
        <w:rPr>
          <w:rFonts w:eastAsia="宋体"/>
          <w:lang w:val="en-US" w:eastAsia="zh-CN"/>
        </w:rPr>
      </w:pPr>
      <w:r>
        <w:rPr>
          <w:rFonts w:eastAsia="宋体" w:hint="eastAsia"/>
          <w:lang w:val="en-US" w:eastAsia="zh-CN"/>
        </w:rPr>
        <w:t>4</w:t>
      </w:r>
      <w:r>
        <w:tab/>
      </w:r>
      <w:r>
        <w:rPr>
          <w:rFonts w:eastAsia="宋体" w:hint="eastAsia"/>
          <w:lang w:val="en-US" w:eastAsia="zh-CN"/>
        </w:rPr>
        <w:t>Reference</w:t>
      </w:r>
    </w:p>
    <w:p w14:paraId="39CFA5B9" w14:textId="16404118" w:rsidR="00582538" w:rsidRPr="003C7029" w:rsidRDefault="005F6F4C">
      <w:r w:rsidRPr="00952051">
        <w:rPr>
          <w:rFonts w:eastAsiaTheme="minorEastAsia"/>
          <w:lang w:eastAsia="zh-CN"/>
        </w:rPr>
        <w:t xml:space="preserve">[1] </w:t>
      </w:r>
      <w:proofErr w:type="spellStart"/>
      <w:r w:rsidRPr="00952051">
        <w:rPr>
          <w:rFonts w:eastAsiaTheme="minorEastAsia"/>
          <w:lang w:eastAsia="zh-CN"/>
        </w:rPr>
        <w:t>R3</w:t>
      </w:r>
      <w:proofErr w:type="spellEnd"/>
      <w:r w:rsidRPr="00952051">
        <w:rPr>
          <w:rFonts w:eastAsiaTheme="minorEastAsia"/>
          <w:lang w:eastAsia="zh-CN"/>
        </w:rPr>
        <w:t xml:space="preserve">-240056 </w:t>
      </w:r>
      <w:r w:rsidRPr="00952051">
        <w:t xml:space="preserve">Reply LS on AI/ML for NG-RAN Energy Saving Energy Cost index, </w:t>
      </w:r>
      <w:proofErr w:type="spellStart"/>
      <w:r w:rsidRPr="00952051">
        <w:t>SA5</w:t>
      </w:r>
      <w:proofErr w:type="spellEnd"/>
    </w:p>
    <w:p w14:paraId="492A2108" w14:textId="364FABD8" w:rsidR="00582538" w:rsidRDefault="005950A2" w:rsidP="00582538">
      <w:pPr>
        <w:pStyle w:val="1"/>
        <w:rPr>
          <w:rFonts w:eastAsia="宋体"/>
          <w:lang w:val="en-US" w:eastAsia="zh-CN"/>
        </w:rPr>
      </w:pPr>
      <w:r>
        <w:rPr>
          <w:rFonts w:eastAsia="宋体"/>
          <w:lang w:val="en-US" w:eastAsia="zh-CN"/>
        </w:rPr>
        <w:t xml:space="preserve">5 </w:t>
      </w:r>
      <w:r w:rsidR="000E65BC">
        <w:rPr>
          <w:rFonts w:eastAsia="宋体"/>
          <w:lang w:val="en-US" w:eastAsia="zh-CN"/>
        </w:rPr>
        <w:tab/>
      </w:r>
      <w:r w:rsidR="00573BC1">
        <w:rPr>
          <w:rFonts w:eastAsia="宋体"/>
          <w:lang w:val="en-US" w:eastAsia="zh-CN"/>
        </w:rPr>
        <w:t xml:space="preserve">Annex – </w:t>
      </w:r>
      <w:r w:rsidR="00573BC1" w:rsidRPr="00573BC1">
        <w:rPr>
          <w:rFonts w:eastAsia="宋体"/>
          <w:lang w:val="en-US" w:eastAsia="zh-CN"/>
        </w:rPr>
        <w:t>[Draft] Reply LS</w:t>
      </w:r>
      <w:r w:rsidR="009A68C7">
        <w:rPr>
          <w:rFonts w:eastAsia="宋体"/>
          <w:lang w:val="en-US" w:eastAsia="zh-CN"/>
        </w:rPr>
        <w:t xml:space="preserve"> to </w:t>
      </w:r>
      <w:proofErr w:type="spellStart"/>
      <w:r w:rsidR="009A68C7">
        <w:rPr>
          <w:rFonts w:eastAsia="宋体"/>
          <w:lang w:val="en-US" w:eastAsia="zh-CN"/>
        </w:rPr>
        <w:t>SA5</w:t>
      </w:r>
      <w:proofErr w:type="spellEnd"/>
    </w:p>
    <w:p w14:paraId="527F998C" w14:textId="77777777" w:rsidR="00F0015F" w:rsidRPr="00E75962" w:rsidRDefault="00F0015F" w:rsidP="00F0015F">
      <w:pPr>
        <w:pStyle w:val="3gpptitlecitytdocnumber"/>
        <w:rPr>
          <w:rFonts w:eastAsia="MS Mincho"/>
        </w:rPr>
      </w:pPr>
      <w:r>
        <w:t>3GPP TSG-</w:t>
      </w:r>
      <w:r>
        <w:rPr>
          <w:szCs w:val="24"/>
        </w:rPr>
        <w:t xml:space="preserve">RAN </w:t>
      </w:r>
      <w:proofErr w:type="spellStart"/>
      <w:r>
        <w:rPr>
          <w:szCs w:val="24"/>
        </w:rPr>
        <w:t>WG3</w:t>
      </w:r>
      <w:proofErr w:type="spellEnd"/>
      <w:r>
        <w:rPr>
          <w:szCs w:val="24"/>
        </w:rPr>
        <w:t xml:space="preserve"> Meeting #123</w:t>
      </w:r>
      <w:r>
        <w:tab/>
      </w:r>
      <w:r>
        <w:rPr>
          <w:lang w:eastAsia="ja-JP"/>
        </w:rPr>
        <w:t>R3-24xxxx</w:t>
      </w:r>
    </w:p>
    <w:p w14:paraId="0432668E" w14:textId="77777777" w:rsidR="00F0015F" w:rsidRDefault="00F0015F" w:rsidP="00F0015F">
      <w:pPr>
        <w:pStyle w:val="3gpptitlecitytdocnumber"/>
      </w:pPr>
      <w:r>
        <w:t>Athens, Greece, 26 February– 1 March, 2024</w:t>
      </w:r>
    </w:p>
    <w:p w14:paraId="1C951A99" w14:textId="77777777" w:rsidR="00F0015F" w:rsidRPr="00936FE3" w:rsidRDefault="00F0015F" w:rsidP="00F0015F">
      <w:pPr>
        <w:spacing w:after="60"/>
        <w:ind w:left="1985" w:hanging="1985"/>
        <w:rPr>
          <w:rFonts w:ascii="Arial" w:hAnsi="Arial" w:cs="Arial"/>
          <w:b/>
        </w:rPr>
      </w:pPr>
    </w:p>
    <w:p w14:paraId="1F2A1E39" w14:textId="77777777" w:rsidR="00F0015F" w:rsidRDefault="00F0015F" w:rsidP="00F0015F">
      <w:pPr>
        <w:spacing w:after="60"/>
        <w:ind w:left="1985" w:hanging="1985"/>
        <w:rPr>
          <w:rFonts w:ascii="Arial" w:eastAsia="宋体" w:hAnsi="Arial" w:cs="Arial"/>
          <w:b/>
          <w:lang w:val="en-US" w:eastAsia="zh-CN"/>
        </w:rPr>
      </w:pPr>
      <w:r>
        <w:rPr>
          <w:rFonts w:ascii="Arial" w:hAnsi="Arial" w:cs="Arial"/>
          <w:b/>
        </w:rPr>
        <w:t>Title:</w:t>
      </w:r>
      <w:r>
        <w:rPr>
          <w:rFonts w:ascii="Arial" w:hAnsi="Arial" w:cs="Arial"/>
          <w:b/>
        </w:rPr>
        <w:tab/>
        <w:t xml:space="preserve">[Draft] </w:t>
      </w:r>
      <w:r w:rsidRPr="00945A4F">
        <w:rPr>
          <w:rFonts w:ascii="Arial" w:eastAsia="宋体" w:hAnsi="Arial" w:cs="Arial"/>
          <w:b/>
          <w:lang w:val="en-US" w:eastAsia="zh-CN"/>
        </w:rPr>
        <w:t xml:space="preserve">Reply LS on </w:t>
      </w:r>
      <w:bookmarkStart w:id="7" w:name="OLE_LINK57"/>
      <w:bookmarkStart w:id="8" w:name="OLE_LINK58"/>
      <w:r>
        <w:rPr>
          <w:rFonts w:ascii="Arial" w:eastAsia="宋体" w:hAnsi="Arial" w:cs="Arial"/>
          <w:b/>
          <w:lang w:val="en-US" w:eastAsia="zh-CN"/>
        </w:rPr>
        <w:t>AI/ML for NG-RAN Energy Saving Energy Cost Index</w:t>
      </w:r>
    </w:p>
    <w:p w14:paraId="2DD644DA" w14:textId="77777777" w:rsidR="00F0015F" w:rsidRDefault="00F0015F" w:rsidP="00F0015F">
      <w:pPr>
        <w:spacing w:after="60"/>
        <w:ind w:left="1985" w:hanging="1985"/>
        <w:rPr>
          <w:rFonts w:ascii="Arial" w:eastAsia="宋体" w:hAnsi="Arial" w:cs="Arial"/>
          <w:b/>
          <w:bCs/>
          <w:lang w:val="en-US" w:eastAsia="zh-CN"/>
        </w:rPr>
      </w:pPr>
      <w:r>
        <w:rPr>
          <w:rFonts w:ascii="Arial" w:hAnsi="Arial" w:cs="Arial"/>
          <w:b/>
        </w:rPr>
        <w:t>Response to:</w:t>
      </w:r>
      <w:r>
        <w:rPr>
          <w:rFonts w:ascii="Arial" w:hAnsi="Arial" w:cs="Arial"/>
          <w:b/>
          <w:bCs/>
        </w:rPr>
        <w:tab/>
      </w:r>
      <w:proofErr w:type="spellStart"/>
      <w:r>
        <w:rPr>
          <w:rFonts w:ascii="Arial" w:eastAsia="宋体" w:hAnsi="Arial" w:cs="Arial"/>
          <w:b/>
          <w:bCs/>
          <w:lang w:val="en-US" w:eastAsia="zh-CN"/>
        </w:rPr>
        <w:t>R3</w:t>
      </w:r>
      <w:proofErr w:type="spellEnd"/>
      <w:r>
        <w:rPr>
          <w:rFonts w:ascii="Arial" w:eastAsia="宋体" w:hAnsi="Arial" w:cs="Arial"/>
          <w:b/>
          <w:bCs/>
          <w:lang w:val="en-US" w:eastAsia="zh-CN"/>
        </w:rPr>
        <w:t>-240056 (</w:t>
      </w:r>
      <w:proofErr w:type="spellStart"/>
      <w:r w:rsidRPr="003F55D3">
        <w:rPr>
          <w:rFonts w:ascii="Arial" w:eastAsia="宋体" w:hAnsi="Arial" w:cs="Arial"/>
          <w:b/>
          <w:bCs/>
          <w:lang w:val="en-US" w:eastAsia="zh-CN"/>
        </w:rPr>
        <w:t>S5</w:t>
      </w:r>
      <w:proofErr w:type="spellEnd"/>
      <w:r w:rsidRPr="003F55D3">
        <w:rPr>
          <w:rFonts w:ascii="Arial" w:eastAsia="宋体" w:hAnsi="Arial" w:cs="Arial"/>
          <w:b/>
          <w:bCs/>
          <w:lang w:val="en-US" w:eastAsia="zh-CN"/>
        </w:rPr>
        <w:t>-241076</w:t>
      </w:r>
      <w:r>
        <w:rPr>
          <w:rFonts w:ascii="Arial" w:eastAsia="宋体" w:hAnsi="Arial" w:cs="Arial"/>
          <w:b/>
          <w:bCs/>
          <w:lang w:val="en-US" w:eastAsia="zh-CN"/>
        </w:rPr>
        <w:t>)</w:t>
      </w:r>
    </w:p>
    <w:p w14:paraId="101C385D" w14:textId="77777777" w:rsidR="00F0015F" w:rsidRDefault="00F0015F" w:rsidP="00F0015F">
      <w:pPr>
        <w:spacing w:after="60"/>
        <w:ind w:left="1985" w:hanging="1985"/>
        <w:rPr>
          <w:rFonts w:ascii="Arial" w:eastAsia="宋体" w:hAnsi="Arial" w:cs="Arial"/>
          <w:b/>
          <w:bCs/>
          <w:lang w:val="en-US" w:eastAsia="zh-CN"/>
        </w:rPr>
      </w:pPr>
      <w:bookmarkStart w:id="9" w:name="OLE_LINK60"/>
      <w:bookmarkStart w:id="10" w:name="OLE_LINK59"/>
      <w:bookmarkStart w:id="11" w:name="OLE_LINK61"/>
      <w:bookmarkEnd w:id="7"/>
      <w:bookmarkEnd w:id="8"/>
      <w:r>
        <w:rPr>
          <w:rFonts w:ascii="Arial" w:hAnsi="Arial" w:cs="Arial"/>
          <w:b/>
        </w:rPr>
        <w:t>Release:</w:t>
      </w:r>
      <w:r>
        <w:rPr>
          <w:rFonts w:ascii="Arial" w:hAnsi="Arial" w:cs="Arial"/>
          <w:b/>
          <w:bCs/>
        </w:rPr>
        <w:tab/>
        <w:t>-</w:t>
      </w:r>
    </w:p>
    <w:bookmarkEnd w:id="9"/>
    <w:bookmarkEnd w:id="10"/>
    <w:bookmarkEnd w:id="11"/>
    <w:p w14:paraId="25AB011B" w14:textId="77777777" w:rsidR="00F0015F" w:rsidRDefault="00F0015F" w:rsidP="00F0015F">
      <w:pPr>
        <w:spacing w:after="60"/>
        <w:ind w:left="1985" w:hanging="1985"/>
        <w:rPr>
          <w:rFonts w:ascii="Arial" w:eastAsia="宋体" w:hAnsi="Arial" w:cs="Arial"/>
          <w:b/>
          <w:bCs/>
          <w:lang w:val="en-US" w:eastAsia="zh-CN"/>
        </w:rPr>
      </w:pPr>
      <w:r>
        <w:rPr>
          <w:rFonts w:ascii="Arial" w:hAnsi="Arial" w:cs="Arial"/>
          <w:b/>
        </w:rPr>
        <w:t>Work Item:</w:t>
      </w:r>
      <w:r>
        <w:rPr>
          <w:rFonts w:ascii="Arial" w:hAnsi="Arial" w:cs="Arial"/>
          <w:b/>
          <w:bCs/>
        </w:rPr>
        <w:tab/>
      </w:r>
      <w:r>
        <w:rPr>
          <w:rFonts w:ascii="Arial" w:eastAsia="宋体" w:hAnsi="Arial" w:cs="Arial" w:hint="eastAsia"/>
          <w:b/>
          <w:bCs/>
          <w:lang w:val="en-US" w:eastAsia="zh-CN"/>
        </w:rPr>
        <w:t>N/A</w:t>
      </w:r>
    </w:p>
    <w:p w14:paraId="2C5640ED" w14:textId="77777777" w:rsidR="00F0015F" w:rsidRDefault="00F0015F" w:rsidP="00F0015F">
      <w:pPr>
        <w:spacing w:after="60"/>
        <w:ind w:left="1985" w:hanging="1985"/>
        <w:rPr>
          <w:rFonts w:ascii="Arial" w:hAnsi="Arial" w:cs="Arial"/>
          <w:b/>
        </w:rPr>
      </w:pPr>
    </w:p>
    <w:p w14:paraId="04058EF4" w14:textId="77777777" w:rsidR="00F0015F" w:rsidRDefault="00F0015F" w:rsidP="00F0015F">
      <w:pPr>
        <w:spacing w:after="60"/>
        <w:ind w:left="1985" w:hanging="1985"/>
        <w:rPr>
          <w:rFonts w:ascii="Arial" w:eastAsia="宋体" w:hAnsi="Arial" w:cs="Arial"/>
          <w:b/>
          <w:lang w:val="en-US" w:eastAsia="zh-CN"/>
        </w:rPr>
      </w:pPr>
      <w:r>
        <w:rPr>
          <w:rFonts w:ascii="Arial" w:hAnsi="Arial" w:cs="Arial"/>
          <w:b/>
        </w:rPr>
        <w:t>Source:</w:t>
      </w:r>
      <w:r>
        <w:rPr>
          <w:rFonts w:ascii="Arial" w:hAnsi="Arial" w:cs="Arial"/>
          <w:b/>
        </w:rPr>
        <w:tab/>
      </w:r>
      <w:r w:rsidRPr="0087734F">
        <w:rPr>
          <w:rFonts w:ascii="Arial" w:eastAsia="宋体" w:hAnsi="Arial" w:cs="Arial" w:hint="eastAsia"/>
          <w:b/>
          <w:bCs/>
          <w:lang w:val="en-US" w:eastAsia="zh-CN"/>
        </w:rPr>
        <w:t xml:space="preserve">ZTE (will be </w:t>
      </w:r>
      <w:r w:rsidRPr="0087734F">
        <w:rPr>
          <w:rFonts w:ascii="Arial" w:eastAsia="宋体" w:hAnsi="Arial" w:cs="Arial"/>
          <w:b/>
          <w:bCs/>
          <w:lang w:val="en-US" w:eastAsia="zh-CN"/>
        </w:rPr>
        <w:t>RAN3</w:t>
      </w:r>
      <w:r w:rsidRPr="0087734F">
        <w:rPr>
          <w:rFonts w:ascii="Arial" w:eastAsia="宋体" w:hAnsi="Arial" w:cs="Arial" w:hint="eastAsia"/>
          <w:b/>
          <w:bCs/>
          <w:lang w:val="en-US" w:eastAsia="zh-CN"/>
        </w:rPr>
        <w:t>)</w:t>
      </w:r>
    </w:p>
    <w:p w14:paraId="6449EBB9" w14:textId="77777777" w:rsidR="00F0015F" w:rsidRDefault="00F0015F" w:rsidP="00F0015F">
      <w:pPr>
        <w:spacing w:after="60"/>
        <w:ind w:left="1985" w:hanging="1985"/>
        <w:rPr>
          <w:rFonts w:ascii="Arial" w:eastAsia="宋体" w:hAnsi="Arial" w:cs="Arial"/>
          <w:b/>
          <w:bCs/>
          <w:lang w:val="en-US" w:eastAsia="zh-CN"/>
        </w:rPr>
      </w:pPr>
      <w:r>
        <w:rPr>
          <w:rFonts w:ascii="Arial" w:hAnsi="Arial" w:cs="Arial"/>
          <w:b/>
        </w:rPr>
        <w:t>To:</w:t>
      </w:r>
      <w:r>
        <w:rPr>
          <w:rFonts w:ascii="Arial" w:hAnsi="Arial" w:cs="Arial"/>
          <w:b/>
          <w:bCs/>
        </w:rPr>
        <w:tab/>
      </w:r>
      <w:proofErr w:type="spellStart"/>
      <w:r w:rsidRPr="0087734F">
        <w:rPr>
          <w:rFonts w:ascii="Arial" w:eastAsia="宋体" w:hAnsi="Arial" w:cs="Arial" w:hint="eastAsia"/>
          <w:b/>
          <w:bCs/>
          <w:lang w:val="en-US" w:eastAsia="zh-CN"/>
        </w:rPr>
        <w:t>SA</w:t>
      </w:r>
      <w:r w:rsidRPr="0087734F">
        <w:rPr>
          <w:rFonts w:ascii="Arial" w:eastAsia="宋体" w:hAnsi="Arial" w:cs="Arial"/>
          <w:b/>
          <w:bCs/>
          <w:lang w:val="en-US" w:eastAsia="zh-CN"/>
        </w:rPr>
        <w:t>5</w:t>
      </w:r>
      <w:proofErr w:type="spellEnd"/>
    </w:p>
    <w:p w14:paraId="02E5042F" w14:textId="77777777" w:rsidR="00F0015F" w:rsidRDefault="00F0015F" w:rsidP="00F0015F">
      <w:pPr>
        <w:spacing w:after="60"/>
        <w:ind w:left="1985" w:hanging="1985"/>
        <w:rPr>
          <w:rFonts w:ascii="Arial" w:eastAsia="宋体" w:hAnsi="Arial" w:cs="Arial"/>
          <w:b/>
          <w:bCs/>
          <w:lang w:val="en-US" w:eastAsia="zh-CN"/>
        </w:rPr>
      </w:pPr>
      <w:bookmarkStart w:id="12" w:name="OLE_LINK45"/>
      <w:bookmarkStart w:id="13" w:name="OLE_LINK46"/>
      <w:r>
        <w:rPr>
          <w:rFonts w:ascii="Arial" w:hAnsi="Arial" w:cs="Arial"/>
          <w:b/>
        </w:rPr>
        <w:t>Cc:</w:t>
      </w:r>
      <w:r>
        <w:rPr>
          <w:rFonts w:ascii="Arial" w:hAnsi="Arial" w:cs="Arial"/>
          <w:b/>
          <w:bCs/>
        </w:rPr>
        <w:tab/>
      </w:r>
      <w:bookmarkEnd w:id="12"/>
      <w:bookmarkEnd w:id="13"/>
    </w:p>
    <w:p w14:paraId="26DE28BC" w14:textId="77777777" w:rsidR="00F0015F" w:rsidRDefault="00F0015F" w:rsidP="00F0015F">
      <w:pPr>
        <w:spacing w:after="60"/>
        <w:ind w:left="1985" w:hanging="1985"/>
        <w:rPr>
          <w:rFonts w:ascii="Arial" w:hAnsi="Arial" w:cs="Arial"/>
          <w:bCs/>
        </w:rPr>
      </w:pPr>
    </w:p>
    <w:p w14:paraId="33CD8DD7" w14:textId="77777777" w:rsidR="00F0015F" w:rsidRPr="0087734F" w:rsidRDefault="00F0015F" w:rsidP="00F0015F">
      <w:pPr>
        <w:spacing w:after="60"/>
        <w:ind w:left="1985" w:hanging="1985"/>
        <w:rPr>
          <w:rFonts w:ascii="Arial" w:eastAsia="宋体" w:hAnsi="Arial" w:cs="Arial"/>
          <w:b/>
          <w:bCs/>
          <w:lang w:val="en-US" w:eastAsia="zh-CN"/>
        </w:rPr>
      </w:pPr>
      <w:r>
        <w:rPr>
          <w:rFonts w:ascii="Arial" w:hAnsi="Arial" w:cs="Arial"/>
          <w:b/>
          <w:lang w:val="es-ES"/>
        </w:rPr>
        <w:t>Contact person:</w:t>
      </w:r>
      <w:r>
        <w:rPr>
          <w:rFonts w:ascii="Arial" w:hAnsi="Arial" w:cs="Arial"/>
          <w:b/>
          <w:bCs/>
          <w:lang w:val="es-ES"/>
        </w:rPr>
        <w:tab/>
      </w:r>
      <w:r w:rsidRPr="0087734F">
        <w:rPr>
          <w:rFonts w:ascii="Arial" w:eastAsia="宋体" w:hAnsi="Arial" w:cs="Arial" w:hint="eastAsia"/>
          <w:b/>
          <w:bCs/>
          <w:lang w:val="en-US" w:eastAsia="zh-CN"/>
        </w:rPr>
        <w:t>Jiajun Chen</w:t>
      </w:r>
    </w:p>
    <w:p w14:paraId="6FC73DE8" w14:textId="77777777" w:rsidR="00F0015F" w:rsidRPr="0087734F" w:rsidRDefault="00F0015F" w:rsidP="00F0015F">
      <w:pPr>
        <w:spacing w:after="60"/>
        <w:ind w:left="1985" w:hanging="1985"/>
        <w:rPr>
          <w:rFonts w:ascii="Arial" w:eastAsia="宋体" w:hAnsi="Arial" w:cs="Arial"/>
          <w:b/>
          <w:bCs/>
          <w:lang w:val="en-US" w:eastAsia="zh-CN"/>
        </w:rPr>
      </w:pPr>
      <w:r>
        <w:rPr>
          <w:rFonts w:ascii="Arial" w:hAnsi="Arial" w:cs="Arial"/>
          <w:lang w:val="es-ES"/>
        </w:rPr>
        <w:tab/>
      </w:r>
      <w:proofErr w:type="spellStart"/>
      <w:r w:rsidRPr="0087734F">
        <w:rPr>
          <w:rFonts w:ascii="Arial" w:eastAsia="宋体" w:hAnsi="Arial" w:cs="Arial" w:hint="eastAsia"/>
          <w:b/>
          <w:bCs/>
          <w:lang w:val="en-US" w:eastAsia="zh-CN"/>
        </w:rPr>
        <w:t>Chen.jiajun1</w:t>
      </w:r>
      <w:proofErr w:type="spellEnd"/>
      <w:r w:rsidRPr="0087734F">
        <w:rPr>
          <w:rFonts w:ascii="Arial" w:eastAsia="宋体" w:hAnsi="Arial" w:cs="Arial"/>
          <w:b/>
          <w:bCs/>
          <w:lang w:val="en-US" w:eastAsia="zh-CN"/>
        </w:rPr>
        <w:t>(at)</w:t>
      </w:r>
      <w:proofErr w:type="spellStart"/>
      <w:r w:rsidRPr="0087734F">
        <w:rPr>
          <w:rFonts w:ascii="Arial" w:eastAsia="宋体" w:hAnsi="Arial" w:cs="Arial" w:hint="eastAsia"/>
          <w:b/>
          <w:bCs/>
          <w:lang w:val="en-US" w:eastAsia="zh-CN"/>
        </w:rPr>
        <w:t>zte</w:t>
      </w:r>
      <w:r w:rsidRPr="0087734F">
        <w:rPr>
          <w:rFonts w:ascii="Arial" w:eastAsia="宋体" w:hAnsi="Arial" w:cs="Arial"/>
          <w:b/>
          <w:bCs/>
          <w:lang w:val="en-US" w:eastAsia="zh-CN"/>
        </w:rPr>
        <w:t>.com</w:t>
      </w:r>
      <w:r w:rsidRPr="0087734F">
        <w:rPr>
          <w:rFonts w:ascii="Arial" w:eastAsia="宋体" w:hAnsi="Arial" w:cs="Arial" w:hint="eastAsia"/>
          <w:b/>
          <w:bCs/>
          <w:lang w:val="en-US" w:eastAsia="zh-CN"/>
        </w:rPr>
        <w:t>.cn</w:t>
      </w:r>
      <w:proofErr w:type="spellEnd"/>
    </w:p>
    <w:p w14:paraId="499ECE17" w14:textId="77777777" w:rsidR="00F0015F" w:rsidRDefault="00F0015F" w:rsidP="00F0015F">
      <w:pPr>
        <w:spacing w:after="60"/>
        <w:ind w:left="1985" w:hanging="1985"/>
        <w:rPr>
          <w:rFonts w:ascii="Arial" w:hAnsi="Arial" w:cs="Arial"/>
          <w:b/>
          <w:bCs/>
          <w:lang w:val="es-ES"/>
        </w:rPr>
      </w:pPr>
      <w:r>
        <w:rPr>
          <w:rFonts w:ascii="Arial" w:hAnsi="Arial" w:cs="Arial"/>
          <w:b/>
          <w:bCs/>
          <w:lang w:val="es-ES"/>
        </w:rPr>
        <w:tab/>
      </w:r>
    </w:p>
    <w:p w14:paraId="6C5515E7" w14:textId="77777777" w:rsidR="00F0015F" w:rsidRDefault="00F0015F" w:rsidP="00F0015F">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6" w:history="1">
        <w:proofErr w:type="spellStart"/>
        <w:r>
          <w:rPr>
            <w:rStyle w:val="af7"/>
            <w:rFonts w:ascii="Arial" w:hAnsi="Arial" w:cs="Arial"/>
            <w:b/>
          </w:rPr>
          <w:t>mailto:3GPPLiaison@etsi.org</w:t>
        </w:r>
        <w:proofErr w:type="spellEnd"/>
      </w:hyperlink>
    </w:p>
    <w:p w14:paraId="17363F0C" w14:textId="77777777" w:rsidR="00F0015F" w:rsidRDefault="00F0015F" w:rsidP="00F0015F">
      <w:pPr>
        <w:spacing w:after="60"/>
        <w:ind w:left="1985" w:hanging="1985"/>
        <w:rPr>
          <w:rFonts w:ascii="Arial" w:hAnsi="Arial" w:cs="Arial"/>
          <w:b/>
        </w:rPr>
      </w:pPr>
    </w:p>
    <w:p w14:paraId="171D7A37" w14:textId="77777777" w:rsidR="00F0015F" w:rsidRDefault="00F0015F" w:rsidP="00F0015F">
      <w:pPr>
        <w:spacing w:after="60"/>
        <w:ind w:left="1985" w:hanging="1985"/>
        <w:rPr>
          <w:rFonts w:ascii="Arial" w:hAnsi="Arial" w:cs="Arial"/>
          <w:bCs/>
        </w:rPr>
      </w:pPr>
      <w:r>
        <w:rPr>
          <w:rFonts w:ascii="Arial" w:hAnsi="Arial" w:cs="Arial"/>
          <w:b/>
        </w:rPr>
        <w:t>Attachments:</w:t>
      </w:r>
      <w:r>
        <w:rPr>
          <w:rFonts w:ascii="Arial" w:hAnsi="Arial" w:cs="Arial"/>
          <w:bCs/>
        </w:rPr>
        <w:tab/>
      </w:r>
    </w:p>
    <w:p w14:paraId="60E65510" w14:textId="77777777" w:rsidR="00F0015F" w:rsidRDefault="00F0015F" w:rsidP="00F0015F">
      <w:pPr>
        <w:rPr>
          <w:rFonts w:ascii="Arial" w:hAnsi="Arial" w:cs="Arial"/>
        </w:rPr>
      </w:pPr>
    </w:p>
    <w:p w14:paraId="7F5A32C8" w14:textId="77777777" w:rsidR="00F0015F" w:rsidRDefault="00F0015F" w:rsidP="00F0015F">
      <w:pPr>
        <w:pBdr>
          <w:top w:val="single" w:sz="4" w:space="1" w:color="auto"/>
        </w:pBdr>
        <w:outlineLvl w:val="0"/>
        <w:rPr>
          <w:rFonts w:ascii="Arial" w:hAnsi="Arial" w:cs="Arial"/>
          <w:b/>
        </w:rPr>
      </w:pPr>
      <w:r>
        <w:rPr>
          <w:rFonts w:ascii="Arial" w:hAnsi="Arial" w:cs="Arial"/>
          <w:b/>
        </w:rPr>
        <w:t>1. Overall Description:</w:t>
      </w:r>
    </w:p>
    <w:p w14:paraId="425B190B" w14:textId="77777777" w:rsidR="00F0015F" w:rsidRPr="00C32F03" w:rsidRDefault="00F0015F" w:rsidP="00F0015F">
      <w:pPr>
        <w:rPr>
          <w:bCs/>
          <w:lang w:val="en-US" w:eastAsia="zh-CN"/>
        </w:rPr>
      </w:pPr>
      <w:r w:rsidRPr="00C32F03">
        <w:rPr>
          <w:rFonts w:hint="eastAsia"/>
          <w:bCs/>
          <w:lang w:val="en-US" w:eastAsia="zh-CN"/>
        </w:rPr>
        <w:t xml:space="preserve">RAN3 thanks </w:t>
      </w:r>
      <w:proofErr w:type="spellStart"/>
      <w:r w:rsidRPr="00C32F03">
        <w:rPr>
          <w:rFonts w:hint="eastAsia"/>
          <w:bCs/>
          <w:lang w:val="en-US" w:eastAsia="zh-CN"/>
        </w:rPr>
        <w:t>SA</w:t>
      </w:r>
      <w:r w:rsidRPr="00C32F03">
        <w:rPr>
          <w:bCs/>
          <w:lang w:val="en-US" w:eastAsia="zh-CN"/>
        </w:rPr>
        <w:t>5</w:t>
      </w:r>
      <w:proofErr w:type="spellEnd"/>
      <w:r w:rsidRPr="00C32F03">
        <w:rPr>
          <w:rFonts w:hint="eastAsia"/>
          <w:bCs/>
          <w:lang w:val="en-US" w:eastAsia="zh-CN"/>
        </w:rPr>
        <w:t xml:space="preserve"> for the </w:t>
      </w:r>
      <w:r w:rsidRPr="00C32F03">
        <w:rPr>
          <w:bCs/>
          <w:lang w:val="en-US" w:eastAsia="zh-CN"/>
        </w:rPr>
        <w:t xml:space="preserve">reply </w:t>
      </w:r>
      <w:r w:rsidRPr="00C32F03">
        <w:rPr>
          <w:rFonts w:hint="eastAsia"/>
          <w:bCs/>
          <w:lang w:val="en-US" w:eastAsia="zh-CN"/>
        </w:rPr>
        <w:t xml:space="preserve">LS </w:t>
      </w:r>
      <w:r w:rsidRPr="00C32F03">
        <w:rPr>
          <w:bCs/>
          <w:lang w:val="en-US" w:eastAsia="zh-CN"/>
        </w:rPr>
        <w:t>on AI/ML for NG-RAN Energy Saving Energy Cost index.</w:t>
      </w:r>
    </w:p>
    <w:p w14:paraId="3BDC9489" w14:textId="77777777" w:rsidR="00F0015F" w:rsidRPr="00C32F03" w:rsidRDefault="00F0015F" w:rsidP="00F0015F">
      <w:pPr>
        <w:rPr>
          <w:bCs/>
          <w:lang w:val="en-US" w:eastAsia="zh-CN"/>
        </w:rPr>
      </w:pPr>
      <w:r w:rsidRPr="00C32F03">
        <w:rPr>
          <w:rFonts w:hint="eastAsia"/>
          <w:bCs/>
          <w:lang w:val="en-US" w:eastAsia="zh-CN"/>
        </w:rPr>
        <w:t>F</w:t>
      </w:r>
      <w:r w:rsidRPr="00C32F03">
        <w:rPr>
          <w:bCs/>
          <w:lang w:val="en-US" w:eastAsia="zh-CN"/>
        </w:rPr>
        <w:t>ollowing is the answers provided by RAN3 for the questions in the reply LS.</w:t>
      </w:r>
    </w:p>
    <w:p w14:paraId="183B27EF" w14:textId="77777777" w:rsidR="00F0015F" w:rsidRPr="003B7128" w:rsidRDefault="00F0015F" w:rsidP="00F0015F">
      <w:pPr>
        <w:rPr>
          <w:rFonts w:eastAsiaTheme="minorEastAsia"/>
          <w:lang w:val="en-US" w:eastAsia="zh-CN"/>
        </w:rPr>
      </w:pPr>
      <w:proofErr w:type="spellStart"/>
      <w:r w:rsidRPr="001C3797">
        <w:rPr>
          <w:rFonts w:eastAsiaTheme="minorEastAsia"/>
          <w:b/>
          <w:lang w:val="en-US" w:eastAsia="zh-CN"/>
        </w:rPr>
        <w:t>Q1</w:t>
      </w:r>
      <w:proofErr w:type="spellEnd"/>
      <w:r w:rsidRPr="001C3797">
        <w:rPr>
          <w:rFonts w:eastAsiaTheme="minorEastAsia"/>
          <w:b/>
          <w:lang w:val="en-US" w:eastAsia="zh-CN"/>
        </w:rPr>
        <w:t xml:space="preserve">: </w:t>
      </w:r>
      <w:r w:rsidRPr="00823EA4">
        <w:rPr>
          <w:i/>
          <w:lang w:val="en-US"/>
        </w:rPr>
        <w:t>Why should the operator configure the Energy Consumption values corresponding to minimum and maximum Energy Cost index values, when the NG-RAN node already knows its own minimum and maximum Energy consumption values? What is the use case or requirement that motivates this need?</w:t>
      </w:r>
    </w:p>
    <w:p w14:paraId="3077BF56" w14:textId="094C1E62" w:rsidR="00F0015F" w:rsidRPr="003B7128" w:rsidRDefault="00F0015F" w:rsidP="00F0015F">
      <w:pPr>
        <w:rPr>
          <w:rFonts w:eastAsiaTheme="minorEastAsia"/>
          <w:lang w:val="en-US" w:eastAsia="zh-CN"/>
        </w:rPr>
      </w:pPr>
      <w:r w:rsidRPr="001C3797">
        <w:rPr>
          <w:b/>
          <w:bCs/>
          <w:lang w:val="en-US" w:eastAsia="zh-CN"/>
        </w:rPr>
        <w:t>Answer:</w:t>
      </w:r>
      <w:r>
        <w:rPr>
          <w:bCs/>
          <w:lang w:val="en-US" w:eastAsia="zh-CN"/>
        </w:rPr>
        <w:t xml:space="preserve"> </w:t>
      </w:r>
      <w:r w:rsidR="00A62C65" w:rsidRPr="00A62C65">
        <w:rPr>
          <w:bCs/>
          <w:lang w:val="en-US" w:eastAsia="zh-CN"/>
        </w:rPr>
        <w:t>From RAN3 perspective, the Energy Cost, encoded as an index, is introduced to avoid the exposure of sensitive information over interface. The defined area of the unified mapping rule is applicable depends on the operator policy, so that only the NG-RAN nodes within the area can understand the real energy consumption by the received Energy cost Index and then perform AI/ML based Energy Saving case.</w:t>
      </w:r>
      <w:r w:rsidRPr="003B7128">
        <w:rPr>
          <w:bCs/>
          <w:lang w:val="en-US" w:eastAsia="zh-CN"/>
        </w:rPr>
        <w:t xml:space="preserve"> </w:t>
      </w:r>
    </w:p>
    <w:p w14:paraId="7CF412F7" w14:textId="77777777" w:rsidR="00F0015F" w:rsidRDefault="00F0015F" w:rsidP="00F0015F">
      <w:pPr>
        <w:rPr>
          <w:rFonts w:eastAsiaTheme="minorEastAsia"/>
          <w:b/>
          <w:lang w:val="en-US" w:eastAsia="zh-CN"/>
        </w:rPr>
      </w:pPr>
    </w:p>
    <w:p w14:paraId="3A888DEF" w14:textId="77777777" w:rsidR="00F0015F" w:rsidRDefault="00F0015F" w:rsidP="00F0015F">
      <w:pPr>
        <w:rPr>
          <w:bCs/>
          <w:i/>
          <w:lang w:val="en-US"/>
        </w:rPr>
      </w:pPr>
      <w:proofErr w:type="spellStart"/>
      <w:r w:rsidRPr="001C3797">
        <w:rPr>
          <w:rFonts w:eastAsiaTheme="minorEastAsia"/>
          <w:b/>
          <w:lang w:val="en-US" w:eastAsia="zh-CN"/>
        </w:rPr>
        <w:lastRenderedPageBreak/>
        <w:t>Q</w:t>
      </w:r>
      <w:r>
        <w:rPr>
          <w:rFonts w:eastAsiaTheme="minorEastAsia"/>
          <w:b/>
          <w:lang w:val="en-US" w:eastAsia="zh-CN"/>
        </w:rPr>
        <w:t>2</w:t>
      </w:r>
      <w:proofErr w:type="spellEnd"/>
      <w:r w:rsidRPr="001C3797">
        <w:rPr>
          <w:rFonts w:eastAsiaTheme="minorEastAsia"/>
          <w:b/>
          <w:lang w:val="en-US" w:eastAsia="zh-CN"/>
        </w:rPr>
        <w:t>:</w:t>
      </w:r>
      <w:r>
        <w:rPr>
          <w:rFonts w:eastAsiaTheme="minorEastAsia"/>
          <w:b/>
          <w:lang w:val="en-US" w:eastAsia="zh-CN"/>
        </w:rPr>
        <w:t xml:space="preserve"> </w:t>
      </w:r>
      <w:r w:rsidRPr="00823EA4">
        <w:rPr>
          <w:bCs/>
          <w:i/>
          <w:lang w:val="en-US"/>
        </w:rPr>
        <w:t xml:space="preserve">Do ‘the Energy Consumption values corresponding to the minimum and maximum Energy Cost index values’ for a given </w:t>
      </w:r>
      <w:proofErr w:type="spellStart"/>
      <w:r w:rsidRPr="00823EA4">
        <w:rPr>
          <w:bCs/>
          <w:i/>
          <w:lang w:val="en-US"/>
        </w:rPr>
        <w:t>gNB</w:t>
      </w:r>
      <w:proofErr w:type="spellEnd"/>
      <w:r w:rsidRPr="00823EA4">
        <w:rPr>
          <w:bCs/>
          <w:i/>
          <w:lang w:val="en-US"/>
        </w:rPr>
        <w:t>, correspond to its own minimum and maximum energy consumption values? If not, then what do these correspond to?</w:t>
      </w:r>
    </w:p>
    <w:p w14:paraId="23B9DB93" w14:textId="7CFAF5D0" w:rsidR="00F0015F" w:rsidRPr="003B7128" w:rsidRDefault="00F0015F" w:rsidP="00F0015F">
      <w:pPr>
        <w:rPr>
          <w:rFonts w:eastAsiaTheme="minorEastAsia"/>
          <w:lang w:val="en-US" w:eastAsia="zh-CN"/>
        </w:rPr>
      </w:pPr>
      <w:r w:rsidRPr="001C3797">
        <w:rPr>
          <w:b/>
          <w:bCs/>
          <w:lang w:val="en-US" w:eastAsia="zh-CN"/>
        </w:rPr>
        <w:t>Answer:</w:t>
      </w:r>
      <w:r>
        <w:rPr>
          <w:b/>
          <w:bCs/>
          <w:lang w:val="en-US" w:eastAsia="zh-CN"/>
        </w:rPr>
        <w:t xml:space="preserve"> </w:t>
      </w:r>
      <w:r w:rsidR="00531F5C" w:rsidRPr="00531F5C">
        <w:rPr>
          <w:rFonts w:eastAsiaTheme="minorEastAsia"/>
          <w:bCs/>
          <w:lang w:val="en-US" w:eastAsia="zh-CN"/>
        </w:rPr>
        <w:t xml:space="preserve">RAN3 agreed that the node level measured Energy Consumption index is represented on a scale from 0 to 10000. A value of 0 indicates the minimum measured Energy Consumption, while 10000 indicates the maximum measured Energy Consumption. RAN3 believes that the maximum and minimum Energy cost index is for multiple </w:t>
      </w:r>
      <w:proofErr w:type="spellStart"/>
      <w:r w:rsidR="00531F5C" w:rsidRPr="00531F5C">
        <w:rPr>
          <w:rFonts w:eastAsiaTheme="minorEastAsia"/>
          <w:bCs/>
          <w:lang w:val="en-US" w:eastAsia="zh-CN"/>
        </w:rPr>
        <w:t>gNBs</w:t>
      </w:r>
      <w:proofErr w:type="spellEnd"/>
      <w:r w:rsidR="00531F5C" w:rsidRPr="00531F5C">
        <w:rPr>
          <w:rFonts w:eastAsiaTheme="minorEastAsia"/>
          <w:bCs/>
          <w:lang w:val="en-US" w:eastAsia="zh-CN"/>
        </w:rPr>
        <w:t xml:space="preserve">. Mapping rules shall be the same at least for all NG-RAN nodes within the area where a request on Energy Cost reporting is triggered. For a given </w:t>
      </w:r>
      <w:proofErr w:type="spellStart"/>
      <w:r w:rsidR="00531F5C" w:rsidRPr="00531F5C">
        <w:rPr>
          <w:rFonts w:eastAsiaTheme="minorEastAsia"/>
          <w:bCs/>
          <w:lang w:val="en-US" w:eastAsia="zh-CN"/>
        </w:rPr>
        <w:t>gNB</w:t>
      </w:r>
      <w:proofErr w:type="spellEnd"/>
      <w:r w:rsidR="00531F5C" w:rsidRPr="00531F5C">
        <w:rPr>
          <w:rFonts w:eastAsiaTheme="minorEastAsia"/>
          <w:bCs/>
          <w:lang w:val="en-US" w:eastAsia="zh-CN"/>
        </w:rPr>
        <w:t xml:space="preserve">, its upper and lower limits of Energy cost index may fall within this defined maximum/minimum range. For example, the maximum power of this </w:t>
      </w:r>
      <w:proofErr w:type="spellStart"/>
      <w:r w:rsidR="00531F5C" w:rsidRPr="00531F5C">
        <w:rPr>
          <w:rFonts w:eastAsiaTheme="minorEastAsia"/>
          <w:bCs/>
          <w:lang w:val="en-US" w:eastAsia="zh-CN"/>
        </w:rPr>
        <w:t>gNB</w:t>
      </w:r>
      <w:proofErr w:type="spellEnd"/>
      <w:r w:rsidR="00531F5C" w:rsidRPr="00531F5C">
        <w:rPr>
          <w:rFonts w:eastAsiaTheme="minorEastAsia"/>
          <w:bCs/>
          <w:lang w:val="en-US" w:eastAsia="zh-CN"/>
        </w:rPr>
        <w:t xml:space="preserve"> may be less than 10000.</w:t>
      </w:r>
    </w:p>
    <w:p w14:paraId="2C295066" w14:textId="77777777" w:rsidR="00F0015F" w:rsidRDefault="00F0015F" w:rsidP="00F0015F">
      <w:pPr>
        <w:rPr>
          <w:rFonts w:eastAsiaTheme="minorEastAsia"/>
          <w:b/>
          <w:lang w:val="en-US" w:eastAsia="zh-CN"/>
        </w:rPr>
      </w:pPr>
    </w:p>
    <w:p w14:paraId="47FE2329" w14:textId="77777777" w:rsidR="00F0015F" w:rsidRPr="00D22725" w:rsidRDefault="00F0015F" w:rsidP="00F0015F">
      <w:pPr>
        <w:rPr>
          <w:rFonts w:eastAsiaTheme="minorEastAsia"/>
          <w:b/>
          <w:lang w:val="en-US" w:eastAsia="zh-CN"/>
        </w:rPr>
      </w:pPr>
      <w:proofErr w:type="spellStart"/>
      <w:r w:rsidRPr="00D22725">
        <w:rPr>
          <w:rFonts w:eastAsiaTheme="minorEastAsia"/>
          <w:b/>
          <w:lang w:val="en-US" w:eastAsia="zh-CN"/>
        </w:rPr>
        <w:t>Q3</w:t>
      </w:r>
      <w:proofErr w:type="spellEnd"/>
      <w:r w:rsidRPr="00D22725">
        <w:rPr>
          <w:rFonts w:eastAsiaTheme="minorEastAsia"/>
          <w:b/>
          <w:lang w:val="en-US" w:eastAsia="zh-CN"/>
        </w:rPr>
        <w:t>:</w:t>
      </w:r>
      <w:r w:rsidRPr="00D22725">
        <w:rPr>
          <w:rFonts w:eastAsiaTheme="minorEastAsia" w:hint="eastAsia"/>
          <w:b/>
          <w:lang w:val="en-US" w:eastAsia="zh-CN"/>
        </w:rPr>
        <w:t xml:space="preserve"> </w:t>
      </w:r>
      <w:r w:rsidRPr="000A7EB7">
        <w:rPr>
          <w:bCs/>
          <w:i/>
          <w:lang w:val="en-US"/>
        </w:rPr>
        <w:t xml:space="preserve">What is the use case for configuring a unified mapping rule among multiple </w:t>
      </w:r>
      <w:proofErr w:type="spellStart"/>
      <w:r w:rsidRPr="000A7EB7">
        <w:rPr>
          <w:bCs/>
          <w:i/>
          <w:lang w:val="en-US"/>
        </w:rPr>
        <w:t>gNBs</w:t>
      </w:r>
      <w:proofErr w:type="spellEnd"/>
      <w:r w:rsidRPr="000A7EB7">
        <w:rPr>
          <w:bCs/>
          <w:i/>
          <w:lang w:val="en-US"/>
        </w:rPr>
        <w:t xml:space="preserve">, i.e., all </w:t>
      </w:r>
      <w:proofErr w:type="spellStart"/>
      <w:r w:rsidRPr="000A7EB7">
        <w:rPr>
          <w:bCs/>
          <w:i/>
          <w:lang w:val="en-US"/>
        </w:rPr>
        <w:t>gNBs</w:t>
      </w:r>
      <w:proofErr w:type="spellEnd"/>
      <w:r w:rsidRPr="000A7EB7">
        <w:rPr>
          <w:bCs/>
          <w:i/>
          <w:lang w:val="en-US"/>
        </w:rPr>
        <w:t xml:space="preserve"> in the defined area?</w:t>
      </w:r>
    </w:p>
    <w:p w14:paraId="7B97A805" w14:textId="111EFC0B" w:rsidR="00F0015F" w:rsidRPr="003B7128" w:rsidRDefault="00F0015F" w:rsidP="00F0015F">
      <w:pPr>
        <w:rPr>
          <w:rFonts w:eastAsiaTheme="minorEastAsia"/>
          <w:iCs/>
          <w:lang w:val="en-US" w:eastAsia="zh-CN"/>
        </w:rPr>
      </w:pPr>
      <w:r w:rsidRPr="001C3797">
        <w:rPr>
          <w:b/>
          <w:bCs/>
          <w:lang w:val="en-US" w:eastAsia="zh-CN"/>
        </w:rPr>
        <w:t>Answer:</w:t>
      </w:r>
      <w:r>
        <w:rPr>
          <w:b/>
          <w:bCs/>
          <w:lang w:val="en-US" w:eastAsia="zh-CN"/>
        </w:rPr>
        <w:t xml:space="preserve"> </w:t>
      </w:r>
      <w:r w:rsidR="00874D6A" w:rsidRPr="00874D6A">
        <w:rPr>
          <w:rFonts w:eastAsiaTheme="minorEastAsia"/>
          <w:iCs/>
          <w:lang w:val="en-US" w:eastAsia="zh-CN"/>
        </w:rPr>
        <w:t xml:space="preserve">Energy Cost is utilized to support AI/ML based Energy Saving use cases. Energy Cost is exchanged between NG-RAN nodes to help NG-RAN node to generate better energy saving strategies through AI/ML techniques. To support the exchange of energy consumption, a unified mapping rule should be configured among </w:t>
      </w:r>
      <w:proofErr w:type="spellStart"/>
      <w:r w:rsidR="00874D6A" w:rsidRPr="00874D6A">
        <w:rPr>
          <w:rFonts w:eastAsiaTheme="minorEastAsia"/>
          <w:iCs/>
          <w:lang w:val="en-US" w:eastAsia="zh-CN"/>
        </w:rPr>
        <w:t>gNBs</w:t>
      </w:r>
      <w:proofErr w:type="spellEnd"/>
      <w:r w:rsidR="00874D6A" w:rsidRPr="00874D6A">
        <w:rPr>
          <w:rFonts w:eastAsiaTheme="minorEastAsia"/>
          <w:iCs/>
          <w:lang w:val="en-US" w:eastAsia="zh-CN"/>
        </w:rPr>
        <w:t xml:space="preserve"> within the area where triggers energy cost, therefore, the received EC index of </w:t>
      </w:r>
      <w:r w:rsidR="000E1232" w:rsidRPr="00874D6A">
        <w:rPr>
          <w:rFonts w:eastAsiaTheme="minorEastAsia"/>
          <w:iCs/>
          <w:lang w:val="en-US" w:eastAsia="zh-CN"/>
        </w:rPr>
        <w:t>neighboring</w:t>
      </w:r>
      <w:r w:rsidR="00874D6A" w:rsidRPr="00874D6A">
        <w:rPr>
          <w:rFonts w:eastAsiaTheme="minorEastAsia"/>
          <w:iCs/>
          <w:lang w:val="en-US" w:eastAsia="zh-CN"/>
        </w:rPr>
        <w:t xml:space="preserve"> </w:t>
      </w:r>
      <w:proofErr w:type="spellStart"/>
      <w:r w:rsidR="00874D6A" w:rsidRPr="00874D6A">
        <w:rPr>
          <w:rFonts w:eastAsiaTheme="minorEastAsia"/>
          <w:iCs/>
          <w:lang w:val="en-US" w:eastAsia="zh-CN"/>
        </w:rPr>
        <w:t>gNBs</w:t>
      </w:r>
      <w:proofErr w:type="spellEnd"/>
      <w:r w:rsidR="00874D6A" w:rsidRPr="00874D6A">
        <w:rPr>
          <w:rFonts w:eastAsiaTheme="minorEastAsia"/>
          <w:iCs/>
          <w:lang w:val="en-US" w:eastAsia="zh-CN"/>
        </w:rPr>
        <w:t xml:space="preserve"> can be used to represent the actual energy consumption.</w:t>
      </w:r>
    </w:p>
    <w:p w14:paraId="0415B6A4" w14:textId="77777777" w:rsidR="00F0015F" w:rsidRDefault="00F0015F" w:rsidP="00F0015F">
      <w:pPr>
        <w:rPr>
          <w:rFonts w:eastAsiaTheme="minorEastAsia"/>
          <w:lang w:val="en-US" w:eastAsia="zh-CN"/>
        </w:rPr>
      </w:pPr>
    </w:p>
    <w:p w14:paraId="500C5791" w14:textId="77777777" w:rsidR="00F0015F" w:rsidRPr="003B7128" w:rsidRDefault="00F0015F" w:rsidP="00F0015F">
      <w:pPr>
        <w:rPr>
          <w:rFonts w:eastAsiaTheme="minorEastAsia"/>
          <w:lang w:val="en-US" w:eastAsia="zh-CN"/>
        </w:rPr>
      </w:pPr>
      <w:proofErr w:type="spellStart"/>
      <w:r w:rsidRPr="003B7128">
        <w:rPr>
          <w:rFonts w:eastAsiaTheme="minorEastAsia"/>
          <w:lang w:val="en-US" w:eastAsia="zh-CN"/>
        </w:rPr>
        <w:t>Q4</w:t>
      </w:r>
      <w:proofErr w:type="spellEnd"/>
      <w:r w:rsidRPr="003B7128">
        <w:rPr>
          <w:rFonts w:eastAsiaTheme="minorEastAsia"/>
          <w:lang w:val="en-US" w:eastAsia="zh-CN"/>
        </w:rPr>
        <w:t>:</w:t>
      </w:r>
      <w:r w:rsidRPr="003B7128">
        <w:rPr>
          <w:rFonts w:eastAsiaTheme="minorEastAsia" w:hint="eastAsia"/>
          <w:lang w:val="en-US" w:eastAsia="zh-CN"/>
        </w:rPr>
        <w:t xml:space="preserve"> </w:t>
      </w:r>
      <w:r w:rsidRPr="007F263D">
        <w:rPr>
          <w:bCs/>
          <w:i/>
          <w:lang w:val="en-US"/>
        </w:rPr>
        <w:t>What are the aspects related to the mapping rule that should be made configurable? What should the mapping rule consider in mapping energy consumption values to the Energy Cost index?</w:t>
      </w:r>
    </w:p>
    <w:p w14:paraId="781AC68B" w14:textId="085DFE57" w:rsidR="00F0015F" w:rsidRDefault="00F0015F" w:rsidP="00F0015F">
      <w:pPr>
        <w:rPr>
          <w:rFonts w:eastAsiaTheme="minorEastAsia"/>
          <w:iCs/>
          <w:lang w:val="en-US" w:eastAsia="zh-CN"/>
        </w:rPr>
      </w:pPr>
      <w:r w:rsidRPr="001C3797">
        <w:rPr>
          <w:b/>
          <w:bCs/>
          <w:lang w:val="en-US" w:eastAsia="zh-CN"/>
        </w:rPr>
        <w:t>Answer:</w:t>
      </w:r>
      <w:r>
        <w:rPr>
          <w:b/>
          <w:bCs/>
          <w:lang w:val="en-US" w:eastAsia="zh-CN"/>
        </w:rPr>
        <w:t xml:space="preserve"> </w:t>
      </w:r>
      <w:r w:rsidR="003B3652" w:rsidRPr="003B3652">
        <w:rPr>
          <w:rFonts w:eastAsiaTheme="minorEastAsia"/>
          <w:iCs/>
          <w:lang w:val="en-US" w:eastAsia="zh-CN"/>
        </w:rPr>
        <w:t>The details of unified mapping rule should be defined by operator based on its requirement.</w:t>
      </w:r>
    </w:p>
    <w:p w14:paraId="18F30675" w14:textId="77777777" w:rsidR="00511303" w:rsidRDefault="00511303" w:rsidP="00F0015F">
      <w:pPr>
        <w:rPr>
          <w:rFonts w:eastAsiaTheme="minorEastAsia"/>
          <w:lang w:val="en-US" w:eastAsia="zh-CN"/>
        </w:rPr>
      </w:pPr>
    </w:p>
    <w:p w14:paraId="363FC060" w14:textId="77777777" w:rsidR="00F0015F" w:rsidRPr="003B7128" w:rsidRDefault="00F0015F" w:rsidP="00F0015F">
      <w:pPr>
        <w:rPr>
          <w:rFonts w:eastAsiaTheme="minorEastAsia"/>
          <w:lang w:val="en-US" w:eastAsia="zh-CN"/>
        </w:rPr>
      </w:pPr>
      <w:proofErr w:type="spellStart"/>
      <w:r w:rsidRPr="003B7128">
        <w:rPr>
          <w:rFonts w:eastAsiaTheme="minorEastAsia"/>
          <w:lang w:val="en-US" w:eastAsia="zh-CN"/>
        </w:rPr>
        <w:t>Q5</w:t>
      </w:r>
      <w:proofErr w:type="spellEnd"/>
      <w:r w:rsidRPr="003B7128">
        <w:rPr>
          <w:rFonts w:eastAsiaTheme="minorEastAsia"/>
          <w:lang w:val="en-US" w:eastAsia="zh-CN"/>
        </w:rPr>
        <w:t>:</w:t>
      </w:r>
      <w:r w:rsidRPr="003B7128">
        <w:rPr>
          <w:rFonts w:eastAsiaTheme="minorEastAsia" w:hint="eastAsia"/>
          <w:lang w:val="en-US" w:eastAsia="zh-CN"/>
        </w:rPr>
        <w:t xml:space="preserve"> </w:t>
      </w:r>
      <w:r w:rsidRPr="007F263D">
        <w:rPr>
          <w:bCs/>
          <w:i/>
          <w:lang w:val="en-US"/>
        </w:rPr>
        <w:t xml:space="preserve">What are the requirements and/or use cases for the usage of Energy Cost Index (e.g., usage of Energy Cost Index in the recipient </w:t>
      </w:r>
      <w:proofErr w:type="spellStart"/>
      <w:r w:rsidRPr="007F263D">
        <w:rPr>
          <w:bCs/>
          <w:i/>
          <w:lang w:val="en-US"/>
        </w:rPr>
        <w:t>gNB</w:t>
      </w:r>
      <w:proofErr w:type="spellEnd"/>
      <w:r w:rsidRPr="007F263D">
        <w:rPr>
          <w:bCs/>
          <w:i/>
          <w:lang w:val="en-US"/>
        </w:rPr>
        <w:t>)?</w:t>
      </w:r>
    </w:p>
    <w:p w14:paraId="46C402B5" w14:textId="2879CE66" w:rsidR="00F0015F" w:rsidRPr="003B7128" w:rsidRDefault="00F0015F" w:rsidP="00F0015F">
      <w:pPr>
        <w:rPr>
          <w:bCs/>
          <w:lang w:val="en-US"/>
        </w:rPr>
      </w:pPr>
      <w:r w:rsidRPr="001C3797">
        <w:rPr>
          <w:b/>
          <w:bCs/>
          <w:lang w:val="en-US" w:eastAsia="zh-CN"/>
        </w:rPr>
        <w:t>Answer:</w:t>
      </w:r>
      <w:r>
        <w:rPr>
          <w:b/>
          <w:bCs/>
          <w:lang w:val="en-US" w:eastAsia="zh-CN"/>
        </w:rPr>
        <w:t xml:space="preserve"> </w:t>
      </w:r>
      <w:r w:rsidR="001415D6" w:rsidRPr="001415D6">
        <w:rPr>
          <w:rFonts w:eastAsiaTheme="minorEastAsia"/>
          <w:iCs/>
          <w:lang w:val="en-US" w:eastAsia="zh-CN"/>
        </w:rPr>
        <w:t xml:space="preserve">Energy Cost is utilized to support AI/ML based Energy Saving use cases. Energy Cost is exchanged between NG-RAN nodes to help NG-RAN node to generate better energy saving strategies through AI/ML techniques, therefore, the received EC index of </w:t>
      </w:r>
      <w:r w:rsidR="00BE3EAD" w:rsidRPr="001415D6">
        <w:rPr>
          <w:rFonts w:eastAsiaTheme="minorEastAsia"/>
          <w:iCs/>
          <w:lang w:val="en-US" w:eastAsia="zh-CN"/>
        </w:rPr>
        <w:t>neighboring</w:t>
      </w:r>
      <w:r w:rsidR="001415D6" w:rsidRPr="001415D6">
        <w:rPr>
          <w:rFonts w:eastAsiaTheme="minorEastAsia"/>
          <w:iCs/>
          <w:lang w:val="en-US" w:eastAsia="zh-CN"/>
        </w:rPr>
        <w:t xml:space="preserve"> </w:t>
      </w:r>
      <w:proofErr w:type="spellStart"/>
      <w:r w:rsidR="001415D6" w:rsidRPr="001415D6">
        <w:rPr>
          <w:rFonts w:eastAsiaTheme="minorEastAsia"/>
          <w:iCs/>
          <w:lang w:val="en-US" w:eastAsia="zh-CN"/>
        </w:rPr>
        <w:t>gNBs</w:t>
      </w:r>
      <w:proofErr w:type="spellEnd"/>
      <w:r w:rsidR="001415D6" w:rsidRPr="001415D6">
        <w:rPr>
          <w:rFonts w:eastAsiaTheme="minorEastAsia"/>
          <w:iCs/>
          <w:lang w:val="en-US" w:eastAsia="zh-CN"/>
        </w:rPr>
        <w:t xml:space="preserve"> can be used to represent the actual energy consumption.</w:t>
      </w:r>
    </w:p>
    <w:p w14:paraId="68A8BFCE" w14:textId="77777777" w:rsidR="00F0015F" w:rsidRDefault="00F0015F" w:rsidP="00F0015F">
      <w:pPr>
        <w:rPr>
          <w:rFonts w:eastAsiaTheme="minorEastAsia"/>
          <w:lang w:val="en-US" w:eastAsia="zh-CN"/>
        </w:rPr>
      </w:pPr>
    </w:p>
    <w:p w14:paraId="2CD32AD0" w14:textId="77777777" w:rsidR="00F0015F" w:rsidRPr="003B7128" w:rsidRDefault="00F0015F" w:rsidP="00F0015F">
      <w:pPr>
        <w:rPr>
          <w:rFonts w:eastAsiaTheme="minorEastAsia"/>
          <w:lang w:val="en-US" w:eastAsia="zh-CN"/>
        </w:rPr>
      </w:pPr>
      <w:proofErr w:type="spellStart"/>
      <w:r w:rsidRPr="003B7128">
        <w:rPr>
          <w:rFonts w:eastAsiaTheme="minorEastAsia"/>
          <w:lang w:val="en-US" w:eastAsia="zh-CN"/>
        </w:rPr>
        <w:t>Q6</w:t>
      </w:r>
      <w:proofErr w:type="spellEnd"/>
      <w:r w:rsidRPr="003B7128">
        <w:rPr>
          <w:rFonts w:eastAsiaTheme="minorEastAsia"/>
          <w:lang w:val="en-US" w:eastAsia="zh-CN"/>
        </w:rPr>
        <w:t>:</w:t>
      </w:r>
      <w:r w:rsidRPr="003B7128">
        <w:rPr>
          <w:rFonts w:eastAsiaTheme="minorEastAsia" w:hint="eastAsia"/>
          <w:lang w:val="en-US" w:eastAsia="zh-CN"/>
        </w:rPr>
        <w:t xml:space="preserve"> </w:t>
      </w:r>
      <w:r w:rsidRPr="007F263D">
        <w:rPr>
          <w:bCs/>
          <w:i/>
          <w:lang w:val="en-US"/>
        </w:rPr>
        <w:t xml:space="preserve">What are the requirements for the mapping rule? Should the mapping rule be same for all the </w:t>
      </w:r>
      <w:proofErr w:type="spellStart"/>
      <w:r w:rsidRPr="007F263D">
        <w:rPr>
          <w:bCs/>
          <w:i/>
          <w:lang w:val="en-US"/>
        </w:rPr>
        <w:t>gNBs</w:t>
      </w:r>
      <w:proofErr w:type="spellEnd"/>
      <w:r w:rsidRPr="007F263D">
        <w:rPr>
          <w:bCs/>
          <w:i/>
          <w:lang w:val="en-US"/>
        </w:rPr>
        <w:t xml:space="preserve"> in a given area?</w:t>
      </w:r>
    </w:p>
    <w:p w14:paraId="3C1E3365" w14:textId="2E5B4A9B" w:rsidR="00F0015F" w:rsidRPr="003B7128" w:rsidRDefault="00F0015F" w:rsidP="00F0015F">
      <w:pPr>
        <w:rPr>
          <w:rFonts w:eastAsiaTheme="minorEastAsia"/>
          <w:lang w:val="en-US" w:eastAsia="zh-CN"/>
        </w:rPr>
      </w:pPr>
      <w:r w:rsidRPr="001C3797">
        <w:rPr>
          <w:b/>
          <w:bCs/>
          <w:lang w:val="en-US" w:eastAsia="zh-CN"/>
        </w:rPr>
        <w:t>Answer:</w:t>
      </w:r>
      <w:r>
        <w:rPr>
          <w:b/>
          <w:bCs/>
          <w:lang w:val="en-US" w:eastAsia="zh-CN"/>
        </w:rPr>
        <w:t xml:space="preserve"> </w:t>
      </w:r>
      <w:r w:rsidR="00967F67" w:rsidRPr="00967F67">
        <w:rPr>
          <w:rFonts w:eastAsiaTheme="minorEastAsia"/>
          <w:iCs/>
          <w:lang w:val="en-US" w:eastAsia="zh-CN"/>
        </w:rPr>
        <w:t xml:space="preserve">Energy Cost is exchanged between NG-RAN nodes to help NG-RAN node to generate better energy saving strategies through AI/ML techniques. To support the exchange of energy consumption, a unified mapping rule should be configured among </w:t>
      </w:r>
      <w:proofErr w:type="spellStart"/>
      <w:r w:rsidR="00967F67" w:rsidRPr="00967F67">
        <w:rPr>
          <w:rFonts w:eastAsiaTheme="minorEastAsia"/>
          <w:iCs/>
          <w:lang w:val="en-US" w:eastAsia="zh-CN"/>
        </w:rPr>
        <w:t>gNBs</w:t>
      </w:r>
      <w:proofErr w:type="spellEnd"/>
      <w:r w:rsidR="00967F67" w:rsidRPr="00967F67">
        <w:rPr>
          <w:rFonts w:eastAsiaTheme="minorEastAsia"/>
          <w:iCs/>
          <w:lang w:val="en-US" w:eastAsia="zh-CN"/>
        </w:rPr>
        <w:t xml:space="preserve"> within the area where triggers energy cost.</w:t>
      </w:r>
    </w:p>
    <w:p w14:paraId="6DA68E9E" w14:textId="77777777" w:rsidR="00F0015F" w:rsidRDefault="00F0015F" w:rsidP="00F0015F">
      <w:pPr>
        <w:rPr>
          <w:rFonts w:eastAsiaTheme="minorEastAsia"/>
          <w:lang w:val="en-US" w:eastAsia="zh-CN"/>
        </w:rPr>
      </w:pPr>
    </w:p>
    <w:p w14:paraId="29BA36F1" w14:textId="77777777" w:rsidR="00F0015F" w:rsidRPr="003B7128" w:rsidRDefault="00F0015F" w:rsidP="00F0015F">
      <w:pPr>
        <w:rPr>
          <w:rFonts w:eastAsiaTheme="minorEastAsia"/>
          <w:lang w:val="en-US" w:eastAsia="zh-CN"/>
        </w:rPr>
      </w:pPr>
      <w:proofErr w:type="spellStart"/>
      <w:r w:rsidRPr="003B7128">
        <w:rPr>
          <w:rFonts w:eastAsiaTheme="minorEastAsia"/>
          <w:lang w:val="en-US" w:eastAsia="zh-CN"/>
        </w:rPr>
        <w:t>Q7</w:t>
      </w:r>
      <w:proofErr w:type="spellEnd"/>
      <w:r w:rsidRPr="003B7128">
        <w:rPr>
          <w:rFonts w:eastAsiaTheme="minorEastAsia"/>
          <w:lang w:val="en-US" w:eastAsia="zh-CN"/>
        </w:rPr>
        <w:t>:</w:t>
      </w:r>
      <w:r w:rsidRPr="003B7128">
        <w:rPr>
          <w:rFonts w:eastAsiaTheme="minorEastAsia" w:hint="eastAsia"/>
          <w:lang w:val="en-US" w:eastAsia="zh-CN"/>
        </w:rPr>
        <w:t xml:space="preserve"> </w:t>
      </w:r>
      <w:r w:rsidRPr="007F263D">
        <w:rPr>
          <w:bCs/>
          <w:i/>
          <w:lang w:val="en-US"/>
        </w:rPr>
        <w:t xml:space="preserve">Should the ‘time interval’ have the same value for all </w:t>
      </w:r>
      <w:proofErr w:type="spellStart"/>
      <w:r w:rsidRPr="007F263D">
        <w:rPr>
          <w:bCs/>
          <w:i/>
          <w:lang w:val="en-US"/>
        </w:rPr>
        <w:t>gNBs</w:t>
      </w:r>
      <w:proofErr w:type="spellEnd"/>
      <w:r w:rsidRPr="007F263D">
        <w:rPr>
          <w:bCs/>
          <w:i/>
          <w:lang w:val="en-US"/>
        </w:rPr>
        <w:t xml:space="preserve"> in a defined area or can the </w:t>
      </w:r>
      <w:proofErr w:type="spellStart"/>
      <w:r w:rsidRPr="007F263D">
        <w:rPr>
          <w:bCs/>
          <w:i/>
          <w:lang w:val="en-US"/>
        </w:rPr>
        <w:t>gNBs</w:t>
      </w:r>
      <w:proofErr w:type="spellEnd"/>
      <w:r w:rsidRPr="007F263D">
        <w:rPr>
          <w:bCs/>
          <w:i/>
          <w:lang w:val="en-US"/>
        </w:rPr>
        <w:t xml:space="preserve"> in the defined area have different values for the ‘time interval’?</w:t>
      </w:r>
    </w:p>
    <w:p w14:paraId="67DA729F" w14:textId="03482AD7" w:rsidR="00F0015F" w:rsidRDefault="00F0015F" w:rsidP="00F0015F">
      <w:pPr>
        <w:rPr>
          <w:rFonts w:eastAsiaTheme="minorEastAsia"/>
          <w:bCs/>
          <w:lang w:val="en-US" w:eastAsia="zh-CN"/>
        </w:rPr>
      </w:pPr>
      <w:r w:rsidRPr="001C3797">
        <w:rPr>
          <w:b/>
          <w:bCs/>
          <w:lang w:val="en-US" w:eastAsia="zh-CN"/>
        </w:rPr>
        <w:t>Answer:</w:t>
      </w:r>
      <w:r>
        <w:rPr>
          <w:b/>
          <w:bCs/>
          <w:lang w:val="en-US" w:eastAsia="zh-CN"/>
        </w:rPr>
        <w:t xml:space="preserve"> </w:t>
      </w:r>
      <w:r w:rsidR="00975339" w:rsidRPr="00975339">
        <w:rPr>
          <w:rFonts w:eastAsiaTheme="minorEastAsia"/>
          <w:bCs/>
          <w:lang w:val="en-US" w:eastAsia="zh-CN"/>
        </w:rPr>
        <w:t>Energy consumption is collected over a period of time. The time duration for the average energy consumption is up to implementation.</w:t>
      </w:r>
    </w:p>
    <w:p w14:paraId="02A026B1" w14:textId="77777777" w:rsidR="00BF2898" w:rsidRPr="003B7128" w:rsidRDefault="00BF2898" w:rsidP="00F0015F">
      <w:pPr>
        <w:rPr>
          <w:rFonts w:eastAsiaTheme="minorEastAsia"/>
          <w:lang w:val="en-US" w:eastAsia="zh-CN"/>
        </w:rPr>
      </w:pPr>
    </w:p>
    <w:p w14:paraId="426C2B02" w14:textId="77777777" w:rsidR="00F0015F" w:rsidRDefault="00F0015F" w:rsidP="00F0015F">
      <w:pPr>
        <w:pBdr>
          <w:top w:val="single" w:sz="4" w:space="1" w:color="auto"/>
        </w:pBdr>
        <w:ind w:left="993" w:hanging="993"/>
        <w:outlineLvl w:val="0"/>
        <w:rPr>
          <w:rFonts w:ascii="Arial" w:hAnsi="Arial" w:cs="Arial"/>
          <w:b/>
          <w:szCs w:val="22"/>
        </w:rPr>
      </w:pPr>
      <w:r>
        <w:rPr>
          <w:rFonts w:ascii="Arial" w:hAnsi="Arial" w:cs="Arial"/>
          <w:b/>
          <w:szCs w:val="22"/>
        </w:rPr>
        <w:t>2. Actions:</w:t>
      </w:r>
    </w:p>
    <w:p w14:paraId="4ABABF1F" w14:textId="77777777" w:rsidR="00F0015F" w:rsidRDefault="00F0015F" w:rsidP="00F0015F">
      <w:pPr>
        <w:ind w:left="993" w:hanging="993"/>
        <w:rPr>
          <w:rFonts w:ascii="Arial" w:eastAsia="宋体" w:hAnsi="Arial" w:cs="Arial"/>
          <w:b/>
          <w:szCs w:val="22"/>
          <w:lang w:val="en-US" w:eastAsia="zh-CN"/>
        </w:rPr>
      </w:pPr>
      <w:r>
        <w:rPr>
          <w:rFonts w:ascii="Arial" w:hAnsi="Arial" w:cs="Arial"/>
          <w:b/>
          <w:szCs w:val="22"/>
        </w:rPr>
        <w:t xml:space="preserve">To </w:t>
      </w:r>
      <w:proofErr w:type="spellStart"/>
      <w:r>
        <w:rPr>
          <w:rFonts w:ascii="Arial" w:eastAsia="宋体" w:hAnsi="Arial" w:cs="Arial" w:hint="eastAsia"/>
          <w:b/>
          <w:szCs w:val="22"/>
          <w:lang w:val="en-US" w:eastAsia="zh-CN"/>
        </w:rPr>
        <w:t>SA</w:t>
      </w:r>
      <w:r>
        <w:rPr>
          <w:rFonts w:ascii="Arial" w:eastAsia="宋体" w:hAnsi="Arial" w:cs="Arial"/>
          <w:b/>
          <w:szCs w:val="22"/>
          <w:lang w:val="en-US" w:eastAsia="zh-CN"/>
        </w:rPr>
        <w:t>5</w:t>
      </w:r>
      <w:proofErr w:type="spellEnd"/>
      <w:r>
        <w:rPr>
          <w:rFonts w:ascii="Arial" w:eastAsia="宋体" w:hAnsi="Arial" w:cs="Arial" w:hint="eastAsia"/>
          <w:b/>
          <w:szCs w:val="22"/>
          <w:lang w:val="en-US" w:eastAsia="zh-CN"/>
        </w:rPr>
        <w:t>:</w:t>
      </w:r>
    </w:p>
    <w:p w14:paraId="7942E877" w14:textId="77777777" w:rsidR="00F0015F" w:rsidRDefault="00F0015F" w:rsidP="00F0015F">
      <w:pPr>
        <w:ind w:left="993" w:hanging="993"/>
        <w:rPr>
          <w:rFonts w:ascii="Arial" w:eastAsia="宋体" w:hAnsi="Arial" w:cs="Arial"/>
          <w:color w:val="0070C0"/>
          <w:szCs w:val="22"/>
          <w:lang w:val="en-US" w:eastAsia="zh-CN"/>
        </w:rPr>
      </w:pPr>
      <w:r>
        <w:rPr>
          <w:rFonts w:ascii="Arial" w:hAnsi="Arial" w:cs="Arial"/>
          <w:b/>
          <w:szCs w:val="22"/>
        </w:rPr>
        <w:t xml:space="preserve">ACTION: </w:t>
      </w:r>
      <w:r>
        <w:rPr>
          <w:rFonts w:ascii="Arial" w:hAnsi="Arial" w:cs="Arial"/>
          <w:b/>
          <w:color w:val="0070C0"/>
          <w:szCs w:val="22"/>
        </w:rPr>
        <w:tab/>
      </w:r>
      <w:r>
        <w:rPr>
          <w:rFonts w:ascii="Arial" w:hAnsi="Arial" w:cs="Arial"/>
        </w:rPr>
        <w:t>RAN3 kindly ask</w:t>
      </w:r>
      <w:r>
        <w:rPr>
          <w:rFonts w:ascii="Arial" w:eastAsia="宋体" w:hAnsi="Arial" w:cs="Arial" w:hint="eastAsia"/>
          <w:lang w:val="en-US" w:eastAsia="zh-CN"/>
        </w:rPr>
        <w:t xml:space="preserve">s </w:t>
      </w:r>
      <w:proofErr w:type="spellStart"/>
      <w:r>
        <w:rPr>
          <w:rFonts w:ascii="Arial" w:eastAsia="宋体" w:hAnsi="Arial" w:cs="Arial" w:hint="eastAsia"/>
          <w:lang w:val="en-US" w:eastAsia="zh-CN"/>
        </w:rPr>
        <w:t>SA</w:t>
      </w:r>
      <w:r>
        <w:rPr>
          <w:rFonts w:ascii="Arial" w:eastAsia="宋体" w:hAnsi="Arial" w:cs="Arial"/>
          <w:lang w:val="en-US" w:eastAsia="zh-CN"/>
        </w:rPr>
        <w:t>5</w:t>
      </w:r>
      <w:proofErr w:type="spellEnd"/>
      <w:r>
        <w:rPr>
          <w:rFonts w:ascii="Arial" w:hAnsi="Arial" w:cs="Arial"/>
        </w:rPr>
        <w:t xml:space="preserve"> to take the above </w:t>
      </w:r>
      <w:r>
        <w:rPr>
          <w:rFonts w:ascii="Arial" w:eastAsia="宋体" w:hAnsi="Arial" w:cs="Arial" w:hint="eastAsia"/>
          <w:lang w:val="en-US" w:eastAsia="zh-CN"/>
        </w:rPr>
        <w:t xml:space="preserve">information </w:t>
      </w:r>
      <w:r>
        <w:rPr>
          <w:rFonts w:ascii="Arial" w:hAnsi="Arial" w:cs="Arial"/>
        </w:rPr>
        <w:t>into account</w:t>
      </w:r>
      <w:r>
        <w:rPr>
          <w:rFonts w:ascii="Arial" w:eastAsia="宋体" w:hAnsi="Arial" w:cs="Arial" w:hint="eastAsia"/>
          <w:lang w:val="en-US" w:eastAsia="zh-CN"/>
        </w:rPr>
        <w:t>.</w:t>
      </w:r>
    </w:p>
    <w:p w14:paraId="16DD2621" w14:textId="77777777" w:rsidR="00F0015F" w:rsidRDefault="00F0015F" w:rsidP="00F0015F">
      <w:pPr>
        <w:pBdr>
          <w:top w:val="single" w:sz="4" w:space="1" w:color="auto"/>
        </w:pBdr>
        <w:jc w:val="both"/>
        <w:outlineLvl w:val="0"/>
        <w:rPr>
          <w:rFonts w:ascii="Arial" w:hAnsi="Arial" w:cs="Arial"/>
          <w:b/>
          <w:szCs w:val="22"/>
        </w:rPr>
      </w:pPr>
      <w:r>
        <w:rPr>
          <w:rFonts w:ascii="Arial" w:hAnsi="Arial" w:cs="Arial"/>
          <w:b/>
          <w:szCs w:val="22"/>
        </w:rPr>
        <w:t>3. Date of Next TSG-</w:t>
      </w:r>
      <w:r>
        <w:rPr>
          <w:rFonts w:ascii="Arial" w:hAnsi="Arial" w:cs="Arial" w:hint="eastAsia"/>
          <w:b/>
          <w:szCs w:val="22"/>
          <w:lang w:eastAsia="zh-CN"/>
        </w:rPr>
        <w:t>RAN</w:t>
      </w:r>
      <w:r>
        <w:rPr>
          <w:rFonts w:ascii="Arial" w:hAnsi="Arial" w:cs="Arial"/>
          <w:b/>
          <w:szCs w:val="22"/>
          <w:lang w:eastAsia="zh-CN"/>
        </w:rPr>
        <w:t>3</w:t>
      </w:r>
      <w:r>
        <w:rPr>
          <w:rFonts w:ascii="Arial" w:hAnsi="Arial" w:cs="Arial"/>
          <w:b/>
          <w:szCs w:val="22"/>
        </w:rPr>
        <w:t xml:space="preserve"> Meetings:</w:t>
      </w:r>
    </w:p>
    <w:p w14:paraId="3D0C6E12" w14:textId="77777777" w:rsidR="00F0015F" w:rsidRDefault="00F0015F" w:rsidP="00F0015F">
      <w:pPr>
        <w:tabs>
          <w:tab w:val="left" w:pos="3544"/>
        </w:tabs>
        <w:ind w:left="2268" w:hanging="2268"/>
        <w:jc w:val="both"/>
        <w:rPr>
          <w:rFonts w:ascii="Arial" w:hAnsi="Arial" w:cs="Arial"/>
          <w:szCs w:val="22"/>
          <w:lang w:val="en-US" w:eastAsia="zh-CN"/>
        </w:rPr>
      </w:pPr>
      <w:r>
        <w:rPr>
          <w:rFonts w:ascii="Arial" w:hAnsi="Arial" w:cs="Arial"/>
          <w:szCs w:val="22"/>
          <w:lang w:eastAsia="zh-CN"/>
        </w:rPr>
        <w:t>TSG RAN3 Meeting #12</w:t>
      </w:r>
      <w:r>
        <w:rPr>
          <w:rFonts w:ascii="Arial" w:hAnsi="Arial" w:cs="Arial" w:hint="eastAsia"/>
          <w:szCs w:val="22"/>
          <w:lang w:val="en-US" w:eastAsia="zh-CN"/>
        </w:rPr>
        <w:t>3</w:t>
      </w:r>
      <w:r>
        <w:rPr>
          <w:rFonts w:ascii="Arial" w:hAnsi="Arial" w:cs="Arial" w:hint="eastAsia"/>
          <w:szCs w:val="22"/>
          <w:lang w:val="en-US" w:eastAsia="zh-CN"/>
        </w:rPr>
        <w:tab/>
      </w:r>
      <w:r>
        <w:rPr>
          <w:rFonts w:ascii="Arial" w:hAnsi="Arial" w:cs="Arial"/>
          <w:szCs w:val="22"/>
          <w:lang w:val="en-US" w:eastAsia="zh-CN"/>
        </w:rPr>
        <w:t>bis</w:t>
      </w:r>
      <w:r>
        <w:rPr>
          <w:rFonts w:ascii="Arial" w:hAnsi="Arial" w:cs="Arial"/>
          <w:szCs w:val="22"/>
          <w:lang w:eastAsia="zh-CN"/>
        </w:rPr>
        <w:tab/>
      </w:r>
      <w:r>
        <w:rPr>
          <w:rFonts w:ascii="Arial" w:hAnsi="Arial" w:cs="Arial"/>
          <w:szCs w:val="22"/>
          <w:lang w:val="en-US" w:eastAsia="zh-CN"/>
        </w:rPr>
        <w:t xml:space="preserve">15 April </w:t>
      </w:r>
      <w:r>
        <w:rPr>
          <w:rFonts w:ascii="Arial" w:hAnsi="Arial" w:cs="Arial" w:hint="eastAsia"/>
          <w:szCs w:val="22"/>
          <w:lang w:val="en-US" w:eastAsia="zh-CN"/>
        </w:rPr>
        <w:t>2024</w:t>
      </w:r>
      <w:r>
        <w:rPr>
          <w:rFonts w:ascii="Arial" w:hAnsi="Arial" w:cs="Arial"/>
          <w:szCs w:val="22"/>
          <w:lang w:val="en-US" w:eastAsia="zh-CN"/>
        </w:rPr>
        <w:t xml:space="preserve"> – 19 April 2024</w:t>
      </w:r>
      <w:r>
        <w:rPr>
          <w:rFonts w:ascii="Arial" w:hAnsi="Arial" w:cs="Arial" w:hint="eastAsia"/>
          <w:szCs w:val="22"/>
          <w:lang w:val="en-US" w:eastAsia="zh-CN"/>
        </w:rPr>
        <w:tab/>
      </w:r>
      <w:r>
        <w:rPr>
          <w:rFonts w:ascii="Arial" w:hAnsi="Arial" w:cs="Arial"/>
          <w:szCs w:val="22"/>
          <w:lang w:eastAsia="zh-CN"/>
        </w:rPr>
        <w:tab/>
      </w:r>
      <w:r>
        <w:rPr>
          <w:rFonts w:ascii="Arial" w:hAnsi="Arial" w:cs="Arial"/>
          <w:szCs w:val="22"/>
          <w:lang w:eastAsia="zh-CN"/>
        </w:rPr>
        <w:tab/>
      </w:r>
      <w:r>
        <w:rPr>
          <w:rFonts w:ascii="Arial" w:hAnsi="Arial" w:cs="Arial" w:hint="eastAsia"/>
          <w:szCs w:val="22"/>
          <w:lang w:val="en-US" w:eastAsia="zh-CN"/>
        </w:rPr>
        <w:tab/>
      </w:r>
      <w:r>
        <w:rPr>
          <w:rFonts w:ascii="Arial" w:hAnsi="Arial" w:cs="Arial"/>
          <w:szCs w:val="22"/>
          <w:lang w:val="en-US" w:eastAsia="zh-CN"/>
        </w:rPr>
        <w:t>China</w:t>
      </w:r>
    </w:p>
    <w:p w14:paraId="20E77737" w14:textId="77777777" w:rsidR="00F0015F" w:rsidRDefault="00F0015F" w:rsidP="00F0015F">
      <w:pPr>
        <w:tabs>
          <w:tab w:val="left" w:pos="3544"/>
        </w:tabs>
        <w:jc w:val="both"/>
        <w:rPr>
          <w:rFonts w:ascii="Arial" w:hAnsi="Arial" w:cs="Arial"/>
          <w:szCs w:val="22"/>
          <w:lang w:val="en-US" w:eastAsia="zh-CN"/>
        </w:rPr>
      </w:pPr>
      <w:r>
        <w:rPr>
          <w:rFonts w:ascii="Arial" w:hAnsi="Arial" w:cs="Arial" w:hint="eastAsia"/>
          <w:szCs w:val="22"/>
          <w:lang w:val="en-US" w:eastAsia="zh-CN"/>
        </w:rPr>
        <w:lastRenderedPageBreak/>
        <w:t>TSG RAN3 Meeting #12</w:t>
      </w:r>
      <w:r>
        <w:rPr>
          <w:rFonts w:ascii="Arial" w:hAnsi="Arial" w:cs="Arial"/>
          <w:szCs w:val="22"/>
          <w:lang w:val="en-US" w:eastAsia="zh-CN"/>
        </w:rPr>
        <w:t>4</w:t>
      </w:r>
      <w:r>
        <w:rPr>
          <w:rFonts w:ascii="Arial" w:hAnsi="Arial" w:cs="Arial" w:hint="eastAsia"/>
          <w:szCs w:val="22"/>
          <w:lang w:val="en-US" w:eastAsia="zh-CN"/>
        </w:rPr>
        <w:tab/>
      </w:r>
      <w:r>
        <w:rPr>
          <w:rFonts w:ascii="Arial" w:hAnsi="Arial" w:cs="Arial"/>
          <w:szCs w:val="22"/>
          <w:lang w:val="en-US" w:eastAsia="zh-CN"/>
        </w:rPr>
        <w:t>20 May 2024</w:t>
      </w:r>
      <w:r>
        <w:rPr>
          <w:rFonts w:ascii="Arial" w:hAnsi="Arial" w:cs="Arial" w:hint="eastAsia"/>
          <w:szCs w:val="22"/>
          <w:lang w:val="en-US" w:eastAsia="zh-CN"/>
        </w:rPr>
        <w:t xml:space="preserve"> </w:t>
      </w:r>
      <w:r>
        <w:rPr>
          <w:rFonts w:ascii="Arial" w:hAnsi="Arial" w:cs="Arial"/>
          <w:szCs w:val="22"/>
          <w:lang w:val="en-US" w:eastAsia="zh-CN"/>
        </w:rPr>
        <w:t>–</w:t>
      </w:r>
      <w:r>
        <w:rPr>
          <w:rFonts w:ascii="Arial" w:hAnsi="Arial" w:cs="Arial" w:hint="eastAsia"/>
          <w:szCs w:val="22"/>
          <w:lang w:val="en-US" w:eastAsia="zh-CN"/>
        </w:rPr>
        <w:t xml:space="preserve"> </w:t>
      </w:r>
      <w:r>
        <w:rPr>
          <w:rFonts w:ascii="Arial" w:hAnsi="Arial" w:cs="Arial"/>
          <w:szCs w:val="22"/>
          <w:lang w:val="en-US" w:eastAsia="zh-CN"/>
        </w:rPr>
        <w:t>24 May</w:t>
      </w:r>
      <w:r>
        <w:rPr>
          <w:rFonts w:ascii="Arial" w:hAnsi="Arial" w:cs="Arial" w:hint="eastAsia"/>
          <w:szCs w:val="22"/>
          <w:lang w:val="en-US" w:eastAsia="zh-CN"/>
        </w:rPr>
        <w:t xml:space="preserve"> 2024</w:t>
      </w:r>
      <w:r>
        <w:rPr>
          <w:rFonts w:ascii="Arial" w:hAnsi="Arial" w:cs="Arial" w:hint="eastAsia"/>
          <w:szCs w:val="22"/>
          <w:lang w:val="en-US" w:eastAsia="zh-CN"/>
        </w:rPr>
        <w:tab/>
      </w:r>
      <w:r>
        <w:rPr>
          <w:rFonts w:ascii="Arial" w:hAnsi="Arial" w:cs="Arial" w:hint="eastAsia"/>
          <w:szCs w:val="22"/>
          <w:lang w:val="en-US" w:eastAsia="zh-CN"/>
        </w:rPr>
        <w:tab/>
      </w:r>
      <w:r>
        <w:rPr>
          <w:rFonts w:ascii="Arial" w:hAnsi="Arial" w:cs="Arial" w:hint="eastAsia"/>
          <w:szCs w:val="22"/>
          <w:lang w:val="en-US" w:eastAsia="zh-CN"/>
        </w:rPr>
        <w:tab/>
      </w:r>
      <w:r>
        <w:rPr>
          <w:rFonts w:ascii="Arial" w:hAnsi="Arial" w:cs="Arial" w:hint="eastAsia"/>
          <w:szCs w:val="22"/>
          <w:lang w:val="en-US" w:eastAsia="zh-CN"/>
        </w:rPr>
        <w:tab/>
      </w:r>
      <w:r>
        <w:rPr>
          <w:rFonts w:ascii="Arial" w:hAnsi="Arial" w:cs="Arial"/>
          <w:szCs w:val="22"/>
          <w:lang w:val="en-US" w:eastAsia="zh-CN"/>
        </w:rPr>
        <w:t>Japan</w:t>
      </w:r>
    </w:p>
    <w:p w14:paraId="6AD5482D" w14:textId="77777777" w:rsidR="00F0015F" w:rsidRDefault="00F0015F" w:rsidP="00F0015F"/>
    <w:p w14:paraId="133EE654" w14:textId="77777777" w:rsidR="00F0015F" w:rsidRDefault="00F0015F" w:rsidP="00F0015F"/>
    <w:p w14:paraId="52586AC3" w14:textId="77777777" w:rsidR="00995438" w:rsidRPr="00F0015F" w:rsidRDefault="00995438" w:rsidP="00995438">
      <w:pPr>
        <w:rPr>
          <w:rFonts w:eastAsiaTheme="minorEastAsia"/>
          <w:lang w:eastAsia="zh-CN"/>
        </w:rPr>
      </w:pPr>
    </w:p>
    <w:sectPr w:rsidR="00995438" w:rsidRPr="00F0015F">
      <w:headerReference w:type="default" r:id="rId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A3A56" w14:textId="77777777" w:rsidR="0004067B" w:rsidRDefault="0004067B">
      <w:pPr>
        <w:spacing w:after="0"/>
      </w:pPr>
      <w:r>
        <w:separator/>
      </w:r>
    </w:p>
  </w:endnote>
  <w:endnote w:type="continuationSeparator" w:id="0">
    <w:p w14:paraId="65FB6028" w14:textId="77777777" w:rsidR="0004067B" w:rsidRDefault="00040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1C7BC" w14:textId="77777777" w:rsidR="0004067B" w:rsidRDefault="0004067B">
      <w:pPr>
        <w:spacing w:after="0"/>
      </w:pPr>
      <w:r>
        <w:separator/>
      </w:r>
    </w:p>
  </w:footnote>
  <w:footnote w:type="continuationSeparator" w:id="0">
    <w:p w14:paraId="3462084F" w14:textId="77777777" w:rsidR="0004067B" w:rsidRDefault="000406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F60AB" w14:textId="77777777" w:rsidR="00F45FC6" w:rsidRDefault="005F6F4C">
    <w:pPr>
      <w:pStyle w:val="ad"/>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F31A00"/>
    <w:rsid w:val="00000DF0"/>
    <w:rsid w:val="00001E8F"/>
    <w:rsid w:val="00014226"/>
    <w:rsid w:val="00020D4D"/>
    <w:rsid w:val="00022E4A"/>
    <w:rsid w:val="00024C18"/>
    <w:rsid w:val="0004067B"/>
    <w:rsid w:val="00041C6B"/>
    <w:rsid w:val="000472E8"/>
    <w:rsid w:val="000502BC"/>
    <w:rsid w:val="00051FFB"/>
    <w:rsid w:val="00057861"/>
    <w:rsid w:val="00061D0F"/>
    <w:rsid w:val="00067DCD"/>
    <w:rsid w:val="00094F0A"/>
    <w:rsid w:val="000A6394"/>
    <w:rsid w:val="000A7EB7"/>
    <w:rsid w:val="000C038A"/>
    <w:rsid w:val="000C6598"/>
    <w:rsid w:val="000D4ED4"/>
    <w:rsid w:val="000D6382"/>
    <w:rsid w:val="000E1232"/>
    <w:rsid w:val="000E65BC"/>
    <w:rsid w:val="000F23FA"/>
    <w:rsid w:val="000F41BA"/>
    <w:rsid w:val="00112C4C"/>
    <w:rsid w:val="00131722"/>
    <w:rsid w:val="0013426C"/>
    <w:rsid w:val="0013574D"/>
    <w:rsid w:val="00137460"/>
    <w:rsid w:val="001415D6"/>
    <w:rsid w:val="00145D43"/>
    <w:rsid w:val="00152103"/>
    <w:rsid w:val="001562B4"/>
    <w:rsid w:val="0016286B"/>
    <w:rsid w:val="001670C1"/>
    <w:rsid w:val="001763A1"/>
    <w:rsid w:val="00191183"/>
    <w:rsid w:val="00192C46"/>
    <w:rsid w:val="00197ECB"/>
    <w:rsid w:val="001A041B"/>
    <w:rsid w:val="001A4D2D"/>
    <w:rsid w:val="001A7B60"/>
    <w:rsid w:val="001B0644"/>
    <w:rsid w:val="001B6CDC"/>
    <w:rsid w:val="001B7A65"/>
    <w:rsid w:val="001D2CB8"/>
    <w:rsid w:val="001E41F3"/>
    <w:rsid w:val="001E48D4"/>
    <w:rsid w:val="0020592F"/>
    <w:rsid w:val="00210D0A"/>
    <w:rsid w:val="002164A3"/>
    <w:rsid w:val="002218D6"/>
    <w:rsid w:val="002234E9"/>
    <w:rsid w:val="002572F4"/>
    <w:rsid w:val="0026004D"/>
    <w:rsid w:val="00262C39"/>
    <w:rsid w:val="002636A7"/>
    <w:rsid w:val="00274611"/>
    <w:rsid w:val="0027588B"/>
    <w:rsid w:val="00275D12"/>
    <w:rsid w:val="002769EB"/>
    <w:rsid w:val="0028216E"/>
    <w:rsid w:val="00283717"/>
    <w:rsid w:val="002860C4"/>
    <w:rsid w:val="0029670A"/>
    <w:rsid w:val="00296D7B"/>
    <w:rsid w:val="002A242C"/>
    <w:rsid w:val="002A29E8"/>
    <w:rsid w:val="002A37C8"/>
    <w:rsid w:val="002A47EF"/>
    <w:rsid w:val="002A7031"/>
    <w:rsid w:val="002B23F9"/>
    <w:rsid w:val="002B24C6"/>
    <w:rsid w:val="002B5741"/>
    <w:rsid w:val="002B5B7A"/>
    <w:rsid w:val="002C238A"/>
    <w:rsid w:val="002D60B7"/>
    <w:rsid w:val="002E595A"/>
    <w:rsid w:val="00305409"/>
    <w:rsid w:val="00311179"/>
    <w:rsid w:val="00331893"/>
    <w:rsid w:val="00332A03"/>
    <w:rsid w:val="003358BE"/>
    <w:rsid w:val="0035319E"/>
    <w:rsid w:val="00353346"/>
    <w:rsid w:val="00366B91"/>
    <w:rsid w:val="00376EE0"/>
    <w:rsid w:val="003916D2"/>
    <w:rsid w:val="00392B19"/>
    <w:rsid w:val="00396631"/>
    <w:rsid w:val="003A4E1D"/>
    <w:rsid w:val="003A5266"/>
    <w:rsid w:val="003B3652"/>
    <w:rsid w:val="003B597F"/>
    <w:rsid w:val="003B7609"/>
    <w:rsid w:val="003C12C0"/>
    <w:rsid w:val="003C7029"/>
    <w:rsid w:val="003D15E8"/>
    <w:rsid w:val="003E1A36"/>
    <w:rsid w:val="003F1A97"/>
    <w:rsid w:val="003F250E"/>
    <w:rsid w:val="003F522E"/>
    <w:rsid w:val="003F54CE"/>
    <w:rsid w:val="003F5B1D"/>
    <w:rsid w:val="0040623E"/>
    <w:rsid w:val="004165D0"/>
    <w:rsid w:val="00420E80"/>
    <w:rsid w:val="004229E3"/>
    <w:rsid w:val="00422E2A"/>
    <w:rsid w:val="004242F1"/>
    <w:rsid w:val="00447131"/>
    <w:rsid w:val="004525C5"/>
    <w:rsid w:val="00467657"/>
    <w:rsid w:val="00477480"/>
    <w:rsid w:val="00477891"/>
    <w:rsid w:val="00477B4C"/>
    <w:rsid w:val="004839DB"/>
    <w:rsid w:val="004865D4"/>
    <w:rsid w:val="004A1950"/>
    <w:rsid w:val="004A20E3"/>
    <w:rsid w:val="004B3147"/>
    <w:rsid w:val="004B75B7"/>
    <w:rsid w:val="004D3F4A"/>
    <w:rsid w:val="004D4134"/>
    <w:rsid w:val="004D6DA3"/>
    <w:rsid w:val="004F242B"/>
    <w:rsid w:val="00501900"/>
    <w:rsid w:val="00511303"/>
    <w:rsid w:val="0051183C"/>
    <w:rsid w:val="005124D6"/>
    <w:rsid w:val="0051580D"/>
    <w:rsid w:val="00520062"/>
    <w:rsid w:val="00531F5C"/>
    <w:rsid w:val="00537B7C"/>
    <w:rsid w:val="00540E46"/>
    <w:rsid w:val="005544D2"/>
    <w:rsid w:val="00554D4F"/>
    <w:rsid w:val="00564BDC"/>
    <w:rsid w:val="00573BC1"/>
    <w:rsid w:val="00582538"/>
    <w:rsid w:val="0058386A"/>
    <w:rsid w:val="00592D74"/>
    <w:rsid w:val="00592FB9"/>
    <w:rsid w:val="005950A2"/>
    <w:rsid w:val="005B1F98"/>
    <w:rsid w:val="005B435D"/>
    <w:rsid w:val="005C4D70"/>
    <w:rsid w:val="005C6801"/>
    <w:rsid w:val="005D4AD3"/>
    <w:rsid w:val="005E2C44"/>
    <w:rsid w:val="005E3D2A"/>
    <w:rsid w:val="005E4D8A"/>
    <w:rsid w:val="005E6C0D"/>
    <w:rsid w:val="005F2108"/>
    <w:rsid w:val="005F436C"/>
    <w:rsid w:val="005F6F4C"/>
    <w:rsid w:val="00601F81"/>
    <w:rsid w:val="0060567A"/>
    <w:rsid w:val="00614490"/>
    <w:rsid w:val="0061577C"/>
    <w:rsid w:val="00621188"/>
    <w:rsid w:val="00625052"/>
    <w:rsid w:val="006257ED"/>
    <w:rsid w:val="0062763C"/>
    <w:rsid w:val="006310E9"/>
    <w:rsid w:val="006335FF"/>
    <w:rsid w:val="006370F5"/>
    <w:rsid w:val="00646C7D"/>
    <w:rsid w:val="00666FD0"/>
    <w:rsid w:val="00673BA1"/>
    <w:rsid w:val="006760A7"/>
    <w:rsid w:val="006804C7"/>
    <w:rsid w:val="0068401A"/>
    <w:rsid w:val="006848B8"/>
    <w:rsid w:val="00695808"/>
    <w:rsid w:val="006A5614"/>
    <w:rsid w:val="006B46FB"/>
    <w:rsid w:val="006D1649"/>
    <w:rsid w:val="006D56BC"/>
    <w:rsid w:val="006E11EF"/>
    <w:rsid w:val="006E21FB"/>
    <w:rsid w:val="006E63F7"/>
    <w:rsid w:val="006E74F4"/>
    <w:rsid w:val="006F324D"/>
    <w:rsid w:val="0071052A"/>
    <w:rsid w:val="00711130"/>
    <w:rsid w:val="007342B2"/>
    <w:rsid w:val="00736F14"/>
    <w:rsid w:val="00742578"/>
    <w:rsid w:val="00751E1C"/>
    <w:rsid w:val="00757EE1"/>
    <w:rsid w:val="00760FC6"/>
    <w:rsid w:val="00765952"/>
    <w:rsid w:val="00773339"/>
    <w:rsid w:val="00775CD6"/>
    <w:rsid w:val="007767A3"/>
    <w:rsid w:val="0078710D"/>
    <w:rsid w:val="00792342"/>
    <w:rsid w:val="00795237"/>
    <w:rsid w:val="00795D21"/>
    <w:rsid w:val="007A3386"/>
    <w:rsid w:val="007A34F3"/>
    <w:rsid w:val="007A6F2E"/>
    <w:rsid w:val="007B3F3C"/>
    <w:rsid w:val="007B512A"/>
    <w:rsid w:val="007B572B"/>
    <w:rsid w:val="007C2097"/>
    <w:rsid w:val="007C2145"/>
    <w:rsid w:val="007D50B4"/>
    <w:rsid w:val="007D6A07"/>
    <w:rsid w:val="007E4113"/>
    <w:rsid w:val="007E41E5"/>
    <w:rsid w:val="007E5FC8"/>
    <w:rsid w:val="007F263D"/>
    <w:rsid w:val="007F7826"/>
    <w:rsid w:val="00805D95"/>
    <w:rsid w:val="008227DB"/>
    <w:rsid w:val="00823EA4"/>
    <w:rsid w:val="008279FA"/>
    <w:rsid w:val="00831F71"/>
    <w:rsid w:val="008448CC"/>
    <w:rsid w:val="00845D17"/>
    <w:rsid w:val="00847045"/>
    <w:rsid w:val="008579E4"/>
    <w:rsid w:val="008626E7"/>
    <w:rsid w:val="00870EE7"/>
    <w:rsid w:val="00874D6A"/>
    <w:rsid w:val="00884BC0"/>
    <w:rsid w:val="0088731D"/>
    <w:rsid w:val="008B1F20"/>
    <w:rsid w:val="008B3E2C"/>
    <w:rsid w:val="008C4751"/>
    <w:rsid w:val="008E2759"/>
    <w:rsid w:val="008F686C"/>
    <w:rsid w:val="009017EE"/>
    <w:rsid w:val="00913222"/>
    <w:rsid w:val="00916443"/>
    <w:rsid w:val="00917C9F"/>
    <w:rsid w:val="009209B5"/>
    <w:rsid w:val="00927F69"/>
    <w:rsid w:val="00936638"/>
    <w:rsid w:val="009519CB"/>
    <w:rsid w:val="00952051"/>
    <w:rsid w:val="00955FBC"/>
    <w:rsid w:val="00956EC0"/>
    <w:rsid w:val="009652B2"/>
    <w:rsid w:val="00967F67"/>
    <w:rsid w:val="00972525"/>
    <w:rsid w:val="00975339"/>
    <w:rsid w:val="009777D9"/>
    <w:rsid w:val="009824D9"/>
    <w:rsid w:val="00983D54"/>
    <w:rsid w:val="00985D1E"/>
    <w:rsid w:val="00991B88"/>
    <w:rsid w:val="00995252"/>
    <w:rsid w:val="00995438"/>
    <w:rsid w:val="00996397"/>
    <w:rsid w:val="009A1081"/>
    <w:rsid w:val="009A257F"/>
    <w:rsid w:val="009A579D"/>
    <w:rsid w:val="009A68C7"/>
    <w:rsid w:val="009D540C"/>
    <w:rsid w:val="009E0762"/>
    <w:rsid w:val="009E3297"/>
    <w:rsid w:val="009F251D"/>
    <w:rsid w:val="009F734F"/>
    <w:rsid w:val="00A01D9B"/>
    <w:rsid w:val="00A04081"/>
    <w:rsid w:val="00A05ED4"/>
    <w:rsid w:val="00A06AC0"/>
    <w:rsid w:val="00A07158"/>
    <w:rsid w:val="00A20AB3"/>
    <w:rsid w:val="00A21256"/>
    <w:rsid w:val="00A246B6"/>
    <w:rsid w:val="00A3732B"/>
    <w:rsid w:val="00A47E70"/>
    <w:rsid w:val="00A52FFE"/>
    <w:rsid w:val="00A53AEF"/>
    <w:rsid w:val="00A62C65"/>
    <w:rsid w:val="00A73521"/>
    <w:rsid w:val="00A7671C"/>
    <w:rsid w:val="00A94A48"/>
    <w:rsid w:val="00AA2965"/>
    <w:rsid w:val="00AA7197"/>
    <w:rsid w:val="00AB00C3"/>
    <w:rsid w:val="00AB1244"/>
    <w:rsid w:val="00AB400A"/>
    <w:rsid w:val="00AB7D40"/>
    <w:rsid w:val="00AD09AA"/>
    <w:rsid w:val="00AD1CD8"/>
    <w:rsid w:val="00AE5A38"/>
    <w:rsid w:val="00AE6E2C"/>
    <w:rsid w:val="00AF43A8"/>
    <w:rsid w:val="00AF79A4"/>
    <w:rsid w:val="00B0467A"/>
    <w:rsid w:val="00B0502B"/>
    <w:rsid w:val="00B24807"/>
    <w:rsid w:val="00B255B8"/>
    <w:rsid w:val="00B258BB"/>
    <w:rsid w:val="00B437CA"/>
    <w:rsid w:val="00B50379"/>
    <w:rsid w:val="00B560B5"/>
    <w:rsid w:val="00B67768"/>
    <w:rsid w:val="00B67B97"/>
    <w:rsid w:val="00B70BDD"/>
    <w:rsid w:val="00B76C75"/>
    <w:rsid w:val="00B90633"/>
    <w:rsid w:val="00B9462E"/>
    <w:rsid w:val="00B968C8"/>
    <w:rsid w:val="00BA04D4"/>
    <w:rsid w:val="00BA20F3"/>
    <w:rsid w:val="00BA3EC5"/>
    <w:rsid w:val="00BB086A"/>
    <w:rsid w:val="00BB5B25"/>
    <w:rsid w:val="00BB5DFC"/>
    <w:rsid w:val="00BC094D"/>
    <w:rsid w:val="00BC1B7D"/>
    <w:rsid w:val="00BC2D3E"/>
    <w:rsid w:val="00BD279D"/>
    <w:rsid w:val="00BD6BB8"/>
    <w:rsid w:val="00BE3B42"/>
    <w:rsid w:val="00BE3EAD"/>
    <w:rsid w:val="00BF2898"/>
    <w:rsid w:val="00BF3680"/>
    <w:rsid w:val="00C12DBC"/>
    <w:rsid w:val="00C31B69"/>
    <w:rsid w:val="00C5481B"/>
    <w:rsid w:val="00C56ACD"/>
    <w:rsid w:val="00C573F0"/>
    <w:rsid w:val="00C74ED2"/>
    <w:rsid w:val="00C8203D"/>
    <w:rsid w:val="00C84D83"/>
    <w:rsid w:val="00C95985"/>
    <w:rsid w:val="00C95B80"/>
    <w:rsid w:val="00CA226F"/>
    <w:rsid w:val="00CA6304"/>
    <w:rsid w:val="00CA673A"/>
    <w:rsid w:val="00CB512D"/>
    <w:rsid w:val="00CB5999"/>
    <w:rsid w:val="00CC5026"/>
    <w:rsid w:val="00CC644F"/>
    <w:rsid w:val="00CD5C53"/>
    <w:rsid w:val="00CE5C0E"/>
    <w:rsid w:val="00CF539A"/>
    <w:rsid w:val="00D01551"/>
    <w:rsid w:val="00D03F9A"/>
    <w:rsid w:val="00D104E0"/>
    <w:rsid w:val="00D157AF"/>
    <w:rsid w:val="00D202FA"/>
    <w:rsid w:val="00D3568D"/>
    <w:rsid w:val="00D35F6F"/>
    <w:rsid w:val="00D4034D"/>
    <w:rsid w:val="00D51F3D"/>
    <w:rsid w:val="00D608C3"/>
    <w:rsid w:val="00D62409"/>
    <w:rsid w:val="00D63018"/>
    <w:rsid w:val="00D83DD2"/>
    <w:rsid w:val="00D91DC2"/>
    <w:rsid w:val="00D94512"/>
    <w:rsid w:val="00D95B9C"/>
    <w:rsid w:val="00D96016"/>
    <w:rsid w:val="00DB3C72"/>
    <w:rsid w:val="00DB66FE"/>
    <w:rsid w:val="00DC4AF0"/>
    <w:rsid w:val="00DD5724"/>
    <w:rsid w:val="00DE34CF"/>
    <w:rsid w:val="00DE6E1D"/>
    <w:rsid w:val="00E02866"/>
    <w:rsid w:val="00E15BA1"/>
    <w:rsid w:val="00E27E18"/>
    <w:rsid w:val="00E334C5"/>
    <w:rsid w:val="00E36DAE"/>
    <w:rsid w:val="00E3759E"/>
    <w:rsid w:val="00E43017"/>
    <w:rsid w:val="00E46D94"/>
    <w:rsid w:val="00E61C71"/>
    <w:rsid w:val="00E64117"/>
    <w:rsid w:val="00E6724E"/>
    <w:rsid w:val="00E81D73"/>
    <w:rsid w:val="00E9743C"/>
    <w:rsid w:val="00EA1D99"/>
    <w:rsid w:val="00EA32CF"/>
    <w:rsid w:val="00EB2397"/>
    <w:rsid w:val="00EB3F46"/>
    <w:rsid w:val="00EB7D51"/>
    <w:rsid w:val="00EE0733"/>
    <w:rsid w:val="00EE7D7C"/>
    <w:rsid w:val="00EF36CB"/>
    <w:rsid w:val="00EF376B"/>
    <w:rsid w:val="00EF3A19"/>
    <w:rsid w:val="00F0015F"/>
    <w:rsid w:val="00F03AED"/>
    <w:rsid w:val="00F03C76"/>
    <w:rsid w:val="00F10B0F"/>
    <w:rsid w:val="00F11694"/>
    <w:rsid w:val="00F15A67"/>
    <w:rsid w:val="00F2517E"/>
    <w:rsid w:val="00F25D98"/>
    <w:rsid w:val="00F262CF"/>
    <w:rsid w:val="00F27301"/>
    <w:rsid w:val="00F300FB"/>
    <w:rsid w:val="00F311C7"/>
    <w:rsid w:val="00F3190B"/>
    <w:rsid w:val="00F42173"/>
    <w:rsid w:val="00F4487C"/>
    <w:rsid w:val="00F45FC6"/>
    <w:rsid w:val="00F61596"/>
    <w:rsid w:val="00F6585A"/>
    <w:rsid w:val="00F75006"/>
    <w:rsid w:val="00F77D84"/>
    <w:rsid w:val="00F862C2"/>
    <w:rsid w:val="00F86A35"/>
    <w:rsid w:val="00F9031B"/>
    <w:rsid w:val="00F952C8"/>
    <w:rsid w:val="00FA31C4"/>
    <w:rsid w:val="00FA321B"/>
    <w:rsid w:val="00FA55A0"/>
    <w:rsid w:val="00FB0DF2"/>
    <w:rsid w:val="00FB6386"/>
    <w:rsid w:val="00FB7DE3"/>
    <w:rsid w:val="00FE006E"/>
    <w:rsid w:val="00FE3348"/>
    <w:rsid w:val="00FE57B3"/>
    <w:rsid w:val="00FF1B3D"/>
    <w:rsid w:val="01141F4C"/>
    <w:rsid w:val="01386ED3"/>
    <w:rsid w:val="0151799B"/>
    <w:rsid w:val="01C830DE"/>
    <w:rsid w:val="01E659E2"/>
    <w:rsid w:val="02321BE8"/>
    <w:rsid w:val="02714617"/>
    <w:rsid w:val="0272651B"/>
    <w:rsid w:val="028D05C4"/>
    <w:rsid w:val="02B6410D"/>
    <w:rsid w:val="02C05007"/>
    <w:rsid w:val="03413693"/>
    <w:rsid w:val="03507B2C"/>
    <w:rsid w:val="035D57A5"/>
    <w:rsid w:val="03CB26CB"/>
    <w:rsid w:val="03FC4CCA"/>
    <w:rsid w:val="048F001D"/>
    <w:rsid w:val="048F02FD"/>
    <w:rsid w:val="04900786"/>
    <w:rsid w:val="04A5425F"/>
    <w:rsid w:val="04AB1A86"/>
    <w:rsid w:val="04C76BC6"/>
    <w:rsid w:val="04D22A58"/>
    <w:rsid w:val="04F110F0"/>
    <w:rsid w:val="05265FD4"/>
    <w:rsid w:val="059517CA"/>
    <w:rsid w:val="05E92E38"/>
    <w:rsid w:val="065B3BE3"/>
    <w:rsid w:val="067A0413"/>
    <w:rsid w:val="071031EF"/>
    <w:rsid w:val="073073D3"/>
    <w:rsid w:val="07C35C16"/>
    <w:rsid w:val="07FD5848"/>
    <w:rsid w:val="089F7FF7"/>
    <w:rsid w:val="08DD44B1"/>
    <w:rsid w:val="08E1541D"/>
    <w:rsid w:val="08E47335"/>
    <w:rsid w:val="095B35A0"/>
    <w:rsid w:val="095C55EC"/>
    <w:rsid w:val="095E0B64"/>
    <w:rsid w:val="09865158"/>
    <w:rsid w:val="09C70E2E"/>
    <w:rsid w:val="0A0E6C9A"/>
    <w:rsid w:val="0A642CF0"/>
    <w:rsid w:val="0A6C7A34"/>
    <w:rsid w:val="0A881823"/>
    <w:rsid w:val="0B314155"/>
    <w:rsid w:val="0B3E16BD"/>
    <w:rsid w:val="0B59262D"/>
    <w:rsid w:val="0B5D4C7E"/>
    <w:rsid w:val="0BCC7F4B"/>
    <w:rsid w:val="0C347A52"/>
    <w:rsid w:val="0C380E03"/>
    <w:rsid w:val="0C4F1553"/>
    <w:rsid w:val="0D440C0E"/>
    <w:rsid w:val="0D4E4B60"/>
    <w:rsid w:val="0D593029"/>
    <w:rsid w:val="0DC462E1"/>
    <w:rsid w:val="0E0E63C9"/>
    <w:rsid w:val="0E3616D7"/>
    <w:rsid w:val="0F031CBE"/>
    <w:rsid w:val="0F2A7DE5"/>
    <w:rsid w:val="0F34587C"/>
    <w:rsid w:val="0FC74570"/>
    <w:rsid w:val="0FCC4C4C"/>
    <w:rsid w:val="0FF03E22"/>
    <w:rsid w:val="109A28BE"/>
    <w:rsid w:val="109F20E0"/>
    <w:rsid w:val="10ED10E3"/>
    <w:rsid w:val="11B531BC"/>
    <w:rsid w:val="123E239C"/>
    <w:rsid w:val="1273061B"/>
    <w:rsid w:val="12B44578"/>
    <w:rsid w:val="12ED1A0C"/>
    <w:rsid w:val="131522FC"/>
    <w:rsid w:val="13805A25"/>
    <w:rsid w:val="13B95CD8"/>
    <w:rsid w:val="13E26222"/>
    <w:rsid w:val="140230A1"/>
    <w:rsid w:val="1448712C"/>
    <w:rsid w:val="144D381D"/>
    <w:rsid w:val="14681641"/>
    <w:rsid w:val="147A4532"/>
    <w:rsid w:val="14A10691"/>
    <w:rsid w:val="14AE191F"/>
    <w:rsid w:val="14EA273E"/>
    <w:rsid w:val="14EF2BB0"/>
    <w:rsid w:val="14FA2E7F"/>
    <w:rsid w:val="158F108E"/>
    <w:rsid w:val="15CE0C2A"/>
    <w:rsid w:val="1606437B"/>
    <w:rsid w:val="16336C15"/>
    <w:rsid w:val="16443A7E"/>
    <w:rsid w:val="164B6C20"/>
    <w:rsid w:val="167A17A7"/>
    <w:rsid w:val="16CE0C48"/>
    <w:rsid w:val="16E7139E"/>
    <w:rsid w:val="17534128"/>
    <w:rsid w:val="179D4979"/>
    <w:rsid w:val="17CA5FA2"/>
    <w:rsid w:val="17D17A40"/>
    <w:rsid w:val="18124F6C"/>
    <w:rsid w:val="18326CAB"/>
    <w:rsid w:val="187C3245"/>
    <w:rsid w:val="191729D7"/>
    <w:rsid w:val="194A6330"/>
    <w:rsid w:val="19E32233"/>
    <w:rsid w:val="1A8621B8"/>
    <w:rsid w:val="1B511976"/>
    <w:rsid w:val="1B53372F"/>
    <w:rsid w:val="1C0971DD"/>
    <w:rsid w:val="1C0D2893"/>
    <w:rsid w:val="1C6E32C6"/>
    <w:rsid w:val="1CB07F27"/>
    <w:rsid w:val="1D4C090F"/>
    <w:rsid w:val="1D656DA4"/>
    <w:rsid w:val="1DA926C1"/>
    <w:rsid w:val="1DAD6BD8"/>
    <w:rsid w:val="1E1722FB"/>
    <w:rsid w:val="1EA860AB"/>
    <w:rsid w:val="1EF67467"/>
    <w:rsid w:val="1F1D7787"/>
    <w:rsid w:val="1FBE3718"/>
    <w:rsid w:val="2038311D"/>
    <w:rsid w:val="20D548B7"/>
    <w:rsid w:val="20FF4D22"/>
    <w:rsid w:val="212F5C02"/>
    <w:rsid w:val="214D7655"/>
    <w:rsid w:val="214E065E"/>
    <w:rsid w:val="21B22148"/>
    <w:rsid w:val="224D4192"/>
    <w:rsid w:val="226A17A3"/>
    <w:rsid w:val="226E4DD0"/>
    <w:rsid w:val="22707A2D"/>
    <w:rsid w:val="228C445F"/>
    <w:rsid w:val="22B70D51"/>
    <w:rsid w:val="231368C8"/>
    <w:rsid w:val="2347408A"/>
    <w:rsid w:val="24276BCE"/>
    <w:rsid w:val="24512D5F"/>
    <w:rsid w:val="24787B67"/>
    <w:rsid w:val="25247176"/>
    <w:rsid w:val="25264991"/>
    <w:rsid w:val="254D7316"/>
    <w:rsid w:val="255B79F0"/>
    <w:rsid w:val="2614320E"/>
    <w:rsid w:val="262D7569"/>
    <w:rsid w:val="266E5461"/>
    <w:rsid w:val="26724DC3"/>
    <w:rsid w:val="27144DF9"/>
    <w:rsid w:val="273C26CB"/>
    <w:rsid w:val="27955FA9"/>
    <w:rsid w:val="27A71097"/>
    <w:rsid w:val="284F4C54"/>
    <w:rsid w:val="2889716B"/>
    <w:rsid w:val="28DC6EF0"/>
    <w:rsid w:val="290B2513"/>
    <w:rsid w:val="2974625D"/>
    <w:rsid w:val="29804A0C"/>
    <w:rsid w:val="29DB2534"/>
    <w:rsid w:val="29E82B2A"/>
    <w:rsid w:val="2A0444CB"/>
    <w:rsid w:val="2A302525"/>
    <w:rsid w:val="2A416AA7"/>
    <w:rsid w:val="2AD14638"/>
    <w:rsid w:val="2AD90A57"/>
    <w:rsid w:val="2AD92582"/>
    <w:rsid w:val="2B0767D5"/>
    <w:rsid w:val="2B7933A8"/>
    <w:rsid w:val="2B9D7E11"/>
    <w:rsid w:val="2BEA054C"/>
    <w:rsid w:val="2C5569BD"/>
    <w:rsid w:val="2C7D00F0"/>
    <w:rsid w:val="2D250D8D"/>
    <w:rsid w:val="2D4471BA"/>
    <w:rsid w:val="2D917036"/>
    <w:rsid w:val="2DF14E7C"/>
    <w:rsid w:val="2EF62EED"/>
    <w:rsid w:val="2F161C7B"/>
    <w:rsid w:val="2F573924"/>
    <w:rsid w:val="2FA73C37"/>
    <w:rsid w:val="2FB767F3"/>
    <w:rsid w:val="2FC04154"/>
    <w:rsid w:val="301737AB"/>
    <w:rsid w:val="305F6AD6"/>
    <w:rsid w:val="30D65D5A"/>
    <w:rsid w:val="314479A0"/>
    <w:rsid w:val="314E338C"/>
    <w:rsid w:val="31BF62F6"/>
    <w:rsid w:val="32742486"/>
    <w:rsid w:val="32BB059A"/>
    <w:rsid w:val="331E0924"/>
    <w:rsid w:val="33252709"/>
    <w:rsid w:val="339D0097"/>
    <w:rsid w:val="33D05D6A"/>
    <w:rsid w:val="340A2492"/>
    <w:rsid w:val="34A646D8"/>
    <w:rsid w:val="34D82F2A"/>
    <w:rsid w:val="34FF010D"/>
    <w:rsid w:val="35253FE1"/>
    <w:rsid w:val="35D3483B"/>
    <w:rsid w:val="36853B4B"/>
    <w:rsid w:val="368C2A7C"/>
    <w:rsid w:val="37680AAF"/>
    <w:rsid w:val="376A5035"/>
    <w:rsid w:val="378507D2"/>
    <w:rsid w:val="37B25F33"/>
    <w:rsid w:val="37C90D27"/>
    <w:rsid w:val="37D47E5C"/>
    <w:rsid w:val="37E74F53"/>
    <w:rsid w:val="380F7CBE"/>
    <w:rsid w:val="38133095"/>
    <w:rsid w:val="384F69C0"/>
    <w:rsid w:val="38766FCD"/>
    <w:rsid w:val="38D4162B"/>
    <w:rsid w:val="391D2CF7"/>
    <w:rsid w:val="393D4AD6"/>
    <w:rsid w:val="39A566FD"/>
    <w:rsid w:val="39BC2129"/>
    <w:rsid w:val="39CF28A2"/>
    <w:rsid w:val="3A812266"/>
    <w:rsid w:val="3AA70B7E"/>
    <w:rsid w:val="3B226EDE"/>
    <w:rsid w:val="3BDC0ED6"/>
    <w:rsid w:val="3C2124AC"/>
    <w:rsid w:val="3C973DDF"/>
    <w:rsid w:val="3CBE2C40"/>
    <w:rsid w:val="3CE257BC"/>
    <w:rsid w:val="3D0A1C59"/>
    <w:rsid w:val="3D3F7EF4"/>
    <w:rsid w:val="3D6942A4"/>
    <w:rsid w:val="3DBE74FE"/>
    <w:rsid w:val="3DCA1283"/>
    <w:rsid w:val="3DFD0630"/>
    <w:rsid w:val="3E6D3559"/>
    <w:rsid w:val="3E7A0C20"/>
    <w:rsid w:val="3EAC776F"/>
    <w:rsid w:val="3EC952A1"/>
    <w:rsid w:val="3EF205C1"/>
    <w:rsid w:val="3F0851E5"/>
    <w:rsid w:val="3F4B28C3"/>
    <w:rsid w:val="3FA55BB3"/>
    <w:rsid w:val="3FBD0525"/>
    <w:rsid w:val="3FC9671E"/>
    <w:rsid w:val="40204B7E"/>
    <w:rsid w:val="40375345"/>
    <w:rsid w:val="40792D2E"/>
    <w:rsid w:val="40CF2A9B"/>
    <w:rsid w:val="40D61138"/>
    <w:rsid w:val="4118006D"/>
    <w:rsid w:val="4137535B"/>
    <w:rsid w:val="41593AB9"/>
    <w:rsid w:val="4165418E"/>
    <w:rsid w:val="417A09DD"/>
    <w:rsid w:val="41B57EA5"/>
    <w:rsid w:val="41E01C88"/>
    <w:rsid w:val="41F35F1B"/>
    <w:rsid w:val="42205CA1"/>
    <w:rsid w:val="427460C0"/>
    <w:rsid w:val="42C50EAC"/>
    <w:rsid w:val="42E253D9"/>
    <w:rsid w:val="42ED174E"/>
    <w:rsid w:val="43973A89"/>
    <w:rsid w:val="43C909AA"/>
    <w:rsid w:val="43DA2789"/>
    <w:rsid w:val="44225060"/>
    <w:rsid w:val="44452305"/>
    <w:rsid w:val="447F3E84"/>
    <w:rsid w:val="45FF21AD"/>
    <w:rsid w:val="4629304E"/>
    <w:rsid w:val="466535BA"/>
    <w:rsid w:val="468046DF"/>
    <w:rsid w:val="469C131A"/>
    <w:rsid w:val="46D24293"/>
    <w:rsid w:val="46E81449"/>
    <w:rsid w:val="472208B3"/>
    <w:rsid w:val="47514054"/>
    <w:rsid w:val="47A674CB"/>
    <w:rsid w:val="47B133CF"/>
    <w:rsid w:val="47FC2A82"/>
    <w:rsid w:val="481A7C74"/>
    <w:rsid w:val="48333798"/>
    <w:rsid w:val="487278C6"/>
    <w:rsid w:val="4899634F"/>
    <w:rsid w:val="48BA4233"/>
    <w:rsid w:val="48BC2799"/>
    <w:rsid w:val="48F64331"/>
    <w:rsid w:val="49A336F5"/>
    <w:rsid w:val="49B7511E"/>
    <w:rsid w:val="49BA6843"/>
    <w:rsid w:val="49BE1C49"/>
    <w:rsid w:val="4A1B5601"/>
    <w:rsid w:val="4A25413A"/>
    <w:rsid w:val="4A292CEB"/>
    <w:rsid w:val="4A2F43E8"/>
    <w:rsid w:val="4AC03AB5"/>
    <w:rsid w:val="4AE87BF2"/>
    <w:rsid w:val="4BA34529"/>
    <w:rsid w:val="4C2F400A"/>
    <w:rsid w:val="4CDB2146"/>
    <w:rsid w:val="4CDD1A8F"/>
    <w:rsid w:val="4CFF1B03"/>
    <w:rsid w:val="4D10271C"/>
    <w:rsid w:val="4D86457C"/>
    <w:rsid w:val="4DA745B5"/>
    <w:rsid w:val="4DEE2DB9"/>
    <w:rsid w:val="4E611599"/>
    <w:rsid w:val="4EBC5BEE"/>
    <w:rsid w:val="4EE83BAA"/>
    <w:rsid w:val="4F1D0264"/>
    <w:rsid w:val="4F296572"/>
    <w:rsid w:val="4F4C6FD9"/>
    <w:rsid w:val="4FBB3B4C"/>
    <w:rsid w:val="506801D0"/>
    <w:rsid w:val="50AC0EE0"/>
    <w:rsid w:val="50F94CCC"/>
    <w:rsid w:val="521A01C6"/>
    <w:rsid w:val="524E12C3"/>
    <w:rsid w:val="529143CE"/>
    <w:rsid w:val="52E029F5"/>
    <w:rsid w:val="52FF1CF8"/>
    <w:rsid w:val="532A008F"/>
    <w:rsid w:val="534307F0"/>
    <w:rsid w:val="53533C9F"/>
    <w:rsid w:val="541A705B"/>
    <w:rsid w:val="544B7182"/>
    <w:rsid w:val="54BF3064"/>
    <w:rsid w:val="54EF19A6"/>
    <w:rsid w:val="551A5E39"/>
    <w:rsid w:val="551F6799"/>
    <w:rsid w:val="55FD4AF4"/>
    <w:rsid w:val="56141192"/>
    <w:rsid w:val="567669B1"/>
    <w:rsid w:val="568C15F4"/>
    <w:rsid w:val="56A10678"/>
    <w:rsid w:val="56ED4BF4"/>
    <w:rsid w:val="57CD6643"/>
    <w:rsid w:val="57F00AE5"/>
    <w:rsid w:val="58BF040F"/>
    <w:rsid w:val="590F5A58"/>
    <w:rsid w:val="59F2607A"/>
    <w:rsid w:val="5AC01FE9"/>
    <w:rsid w:val="5B01105A"/>
    <w:rsid w:val="5B0606B6"/>
    <w:rsid w:val="5B0D62CE"/>
    <w:rsid w:val="5B123038"/>
    <w:rsid w:val="5B2C0990"/>
    <w:rsid w:val="5B430677"/>
    <w:rsid w:val="5B491DB6"/>
    <w:rsid w:val="5BA300BA"/>
    <w:rsid w:val="5C366004"/>
    <w:rsid w:val="5C4209E6"/>
    <w:rsid w:val="5C7C5FD0"/>
    <w:rsid w:val="5CD20347"/>
    <w:rsid w:val="5CD75FD0"/>
    <w:rsid w:val="5CF8575A"/>
    <w:rsid w:val="5D380CF8"/>
    <w:rsid w:val="5DA20137"/>
    <w:rsid w:val="5DC3240E"/>
    <w:rsid w:val="5DDC5BF1"/>
    <w:rsid w:val="5E220D16"/>
    <w:rsid w:val="5E37398B"/>
    <w:rsid w:val="5E3D60D1"/>
    <w:rsid w:val="5E7710B1"/>
    <w:rsid w:val="5F0F6A35"/>
    <w:rsid w:val="5F2D5D4C"/>
    <w:rsid w:val="5F3756BF"/>
    <w:rsid w:val="5F743C93"/>
    <w:rsid w:val="5FB4031D"/>
    <w:rsid w:val="5FBC4D4A"/>
    <w:rsid w:val="60460871"/>
    <w:rsid w:val="606D47C3"/>
    <w:rsid w:val="60871740"/>
    <w:rsid w:val="60B659CA"/>
    <w:rsid w:val="613253AC"/>
    <w:rsid w:val="61521B88"/>
    <w:rsid w:val="61726DFC"/>
    <w:rsid w:val="61AE6B49"/>
    <w:rsid w:val="61E62910"/>
    <w:rsid w:val="624A2E01"/>
    <w:rsid w:val="626913CE"/>
    <w:rsid w:val="627B37AC"/>
    <w:rsid w:val="627F23F1"/>
    <w:rsid w:val="62C94A57"/>
    <w:rsid w:val="630325B8"/>
    <w:rsid w:val="6303781C"/>
    <w:rsid w:val="634353D0"/>
    <w:rsid w:val="63472F57"/>
    <w:rsid w:val="637F2E49"/>
    <w:rsid w:val="63FB666A"/>
    <w:rsid w:val="64026648"/>
    <w:rsid w:val="64556E5A"/>
    <w:rsid w:val="64D303AB"/>
    <w:rsid w:val="653D70B1"/>
    <w:rsid w:val="65923F9E"/>
    <w:rsid w:val="65991D5E"/>
    <w:rsid w:val="659B681D"/>
    <w:rsid w:val="65C57A51"/>
    <w:rsid w:val="65D3626D"/>
    <w:rsid w:val="66096AF5"/>
    <w:rsid w:val="664678A1"/>
    <w:rsid w:val="668C3A4D"/>
    <w:rsid w:val="66ED3255"/>
    <w:rsid w:val="66F8085A"/>
    <w:rsid w:val="673164FC"/>
    <w:rsid w:val="679E085E"/>
    <w:rsid w:val="67AA40A7"/>
    <w:rsid w:val="67AC2B79"/>
    <w:rsid w:val="67BE7313"/>
    <w:rsid w:val="67C754D6"/>
    <w:rsid w:val="67C81B2D"/>
    <w:rsid w:val="684F4BDB"/>
    <w:rsid w:val="689B24D3"/>
    <w:rsid w:val="68AC3D74"/>
    <w:rsid w:val="69B764C8"/>
    <w:rsid w:val="69C85173"/>
    <w:rsid w:val="69E16545"/>
    <w:rsid w:val="6A226FFD"/>
    <w:rsid w:val="6A80587D"/>
    <w:rsid w:val="6A8647A3"/>
    <w:rsid w:val="6AF6404C"/>
    <w:rsid w:val="6B9A61B1"/>
    <w:rsid w:val="6B9D6DBD"/>
    <w:rsid w:val="6BB36133"/>
    <w:rsid w:val="6BF566CF"/>
    <w:rsid w:val="6C8D4140"/>
    <w:rsid w:val="6CCB3391"/>
    <w:rsid w:val="6CDE1CDE"/>
    <w:rsid w:val="6D143FA5"/>
    <w:rsid w:val="6D21091F"/>
    <w:rsid w:val="6D3E533C"/>
    <w:rsid w:val="6D523DDF"/>
    <w:rsid w:val="6D6757A7"/>
    <w:rsid w:val="6DB968E4"/>
    <w:rsid w:val="6E3854EA"/>
    <w:rsid w:val="6E6F452C"/>
    <w:rsid w:val="6EC45717"/>
    <w:rsid w:val="6F062F15"/>
    <w:rsid w:val="6F4E4AF1"/>
    <w:rsid w:val="703E29D4"/>
    <w:rsid w:val="70B7368A"/>
    <w:rsid w:val="70D162A0"/>
    <w:rsid w:val="70F31A00"/>
    <w:rsid w:val="70FF3E01"/>
    <w:rsid w:val="71336367"/>
    <w:rsid w:val="715C651D"/>
    <w:rsid w:val="717C0DD3"/>
    <w:rsid w:val="71916387"/>
    <w:rsid w:val="72052161"/>
    <w:rsid w:val="723404B3"/>
    <w:rsid w:val="724A5DC0"/>
    <w:rsid w:val="72A75288"/>
    <w:rsid w:val="72D329A8"/>
    <w:rsid w:val="72D90528"/>
    <w:rsid w:val="72FA6471"/>
    <w:rsid w:val="733B261D"/>
    <w:rsid w:val="73837B4D"/>
    <w:rsid w:val="745C29F9"/>
    <w:rsid w:val="74763B00"/>
    <w:rsid w:val="74C93413"/>
    <w:rsid w:val="74E80AFE"/>
    <w:rsid w:val="7516361A"/>
    <w:rsid w:val="758D37DD"/>
    <w:rsid w:val="75F85BF5"/>
    <w:rsid w:val="7606196F"/>
    <w:rsid w:val="76077AF0"/>
    <w:rsid w:val="76AC6639"/>
    <w:rsid w:val="76B149EC"/>
    <w:rsid w:val="770317D0"/>
    <w:rsid w:val="784E3BD5"/>
    <w:rsid w:val="78EF4704"/>
    <w:rsid w:val="795513A6"/>
    <w:rsid w:val="79592778"/>
    <w:rsid w:val="79BA2140"/>
    <w:rsid w:val="79E730DC"/>
    <w:rsid w:val="7A3E7D5B"/>
    <w:rsid w:val="7A5E674F"/>
    <w:rsid w:val="7A7457FC"/>
    <w:rsid w:val="7AA64AA9"/>
    <w:rsid w:val="7B117FFC"/>
    <w:rsid w:val="7B1359B9"/>
    <w:rsid w:val="7B432E2F"/>
    <w:rsid w:val="7B474788"/>
    <w:rsid w:val="7B5A0E93"/>
    <w:rsid w:val="7BE14309"/>
    <w:rsid w:val="7C414389"/>
    <w:rsid w:val="7C9E1B3E"/>
    <w:rsid w:val="7CBA0358"/>
    <w:rsid w:val="7CCF485B"/>
    <w:rsid w:val="7D4155A3"/>
    <w:rsid w:val="7DC724F6"/>
    <w:rsid w:val="7EAA0FEB"/>
    <w:rsid w:val="7EC9233F"/>
    <w:rsid w:val="7F741E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B9C0B"/>
  <w15:docId w15:val="{61AD0F47-DA6B-4E02-B204-58D8E4922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0">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imes New Roman"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2">
    <w:name w:val="Normal (Web)"/>
    <w:basedOn w:val="a"/>
    <w:pPr>
      <w:spacing w:beforeAutospacing="1" w:after="0" w:afterAutospacing="1"/>
    </w:pPr>
    <w:rPr>
      <w:sz w:val="24"/>
      <w:lang w:val="en-US" w:eastAsia="zh-CN"/>
    </w:r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3">
    <w:name w:val="annotation subject"/>
    <w:basedOn w:val="a8"/>
    <w:next w:val="a8"/>
    <w:link w:val="af4"/>
    <w:qFormat/>
    <w:rPr>
      <w:b/>
      <w:bCs/>
    </w:rPr>
  </w:style>
  <w:style w:type="table" w:styleId="af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qFormat/>
    <w:rPr>
      <w:color w:val="800080"/>
      <w:u w:val="single"/>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qFormat/>
    <w:rPr>
      <w:b/>
      <w:position w:val="6"/>
      <w:sz w:val="16"/>
    </w:rPr>
  </w:style>
  <w:style w:type="character" w:customStyle="1" w:styleId="ab">
    <w:name w:val="批注框文本 字符"/>
    <w:link w:val="aa"/>
    <w:qFormat/>
    <w:rPr>
      <w:rFonts w:ascii="Tahoma" w:hAnsi="Tahoma" w:cs="Tahoma"/>
      <w:sz w:val="16"/>
      <w:szCs w:val="16"/>
      <w:lang w:val="en-GB"/>
    </w:rPr>
  </w:style>
  <w:style w:type="character" w:customStyle="1" w:styleId="30">
    <w:name w:val="标题 3 字符"/>
    <w:link w:val="3"/>
    <w:qFormat/>
    <w:rPr>
      <w:rFonts w:ascii="Arial" w:hAnsi="Arial"/>
      <w:sz w:val="28"/>
      <w:lang w:val="en-GB"/>
    </w:rPr>
  </w:style>
  <w:style w:type="character" w:customStyle="1" w:styleId="40">
    <w:name w:val="标题 4 字符"/>
    <w:link w:val="4"/>
    <w:qFormat/>
    <w:rPr>
      <w:rFonts w:ascii="Arial" w:hAnsi="Arial"/>
      <w:sz w:val="24"/>
      <w:lang w:val="en-GB"/>
    </w:rPr>
  </w:style>
  <w:style w:type="character" w:customStyle="1" w:styleId="60">
    <w:name w:val="标题 6 字符"/>
    <w:link w:val="6"/>
    <w:qFormat/>
    <w:rPr>
      <w:rFonts w:ascii="Arial" w:hAnsi="Arial"/>
      <w:lang w:val="en-GB"/>
    </w:rPr>
  </w:style>
  <w:style w:type="character" w:customStyle="1" w:styleId="a7">
    <w:name w:val="文档结构图 字符"/>
    <w:link w:val="a6"/>
    <w:qFormat/>
    <w:rPr>
      <w:rFonts w:ascii="Tahoma" w:hAnsi="Tahoma" w:cs="Tahoma"/>
      <w:shd w:val="clear" w:color="auto" w:fill="000080"/>
      <w:lang w:val="en-GB"/>
    </w:rPr>
  </w:style>
  <w:style w:type="character" w:customStyle="1" w:styleId="a9">
    <w:name w:val="批注文字 字符"/>
    <w:link w:val="a8"/>
    <w:qFormat/>
    <w:rPr>
      <w:rFonts w:ascii="Times New Roman" w:hAnsi="Times New Roman"/>
      <w:lang w:val="en-GB"/>
    </w:rPr>
  </w:style>
  <w:style w:type="character" w:customStyle="1" w:styleId="af">
    <w:name w:val="页眉 字符"/>
    <w:link w:val="ad"/>
    <w:qFormat/>
    <w:rPr>
      <w:rFonts w:ascii="Arial" w:hAnsi="Arial"/>
      <w:b/>
      <w:sz w:val="18"/>
      <w:lang w:eastAsia="en-US"/>
    </w:rPr>
  </w:style>
  <w:style w:type="character" w:customStyle="1" w:styleId="ae">
    <w:name w:val="页脚 字符"/>
    <w:link w:val="ac"/>
    <w:qFormat/>
    <w:rPr>
      <w:rFonts w:ascii="Arial" w:hAnsi="Arial"/>
      <w:b/>
      <w:i/>
      <w:sz w:val="18"/>
      <w:lang w:val="en-GB"/>
    </w:rPr>
  </w:style>
  <w:style w:type="character" w:customStyle="1" w:styleId="af1">
    <w:name w:val="脚注文本 字符"/>
    <w:link w:val="af0"/>
    <w:qFormat/>
    <w:rPr>
      <w:rFonts w:ascii="Times New Roman" w:hAnsi="Times New Roman"/>
      <w:sz w:val="16"/>
      <w:lang w:val="en-GB"/>
    </w:rPr>
  </w:style>
  <w:style w:type="character" w:customStyle="1" w:styleId="af4">
    <w:name w:val="批注主题 字符"/>
    <w:link w:val="af3"/>
    <w:qFormat/>
    <w:rPr>
      <w:rFonts w:ascii="Times New Roman" w:hAnsi="Times New Roman"/>
      <w:b/>
      <w:bCs/>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paragraph" w:customStyle="1" w:styleId="NO">
    <w:name w:val="NO"/>
    <w:basedOn w:val="a"/>
    <w:link w:val="NOChar"/>
    <w:qFormat/>
    <w:pPr>
      <w:keepLines/>
      <w:ind w:left="1135" w:hanging="851"/>
    </w:pPr>
  </w:style>
  <w:style w:type="character" w:customStyle="1" w:styleId="NOChar">
    <w:name w:val="NO Char"/>
    <w:link w:val="NO"/>
    <w:qFormat/>
    <w:rPr>
      <w:rFonts w:ascii="Times New Roman" w:hAnsi="Times New Roman"/>
      <w:lang w:val="en-GB"/>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ascii="Times New Roman" w:hAnsi="Times New Roman"/>
      <w:lang w:val="en-GB"/>
    </w:r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rPr>
  </w:style>
  <w:style w:type="paragraph" w:customStyle="1" w:styleId="B3">
    <w:name w:val="B3"/>
    <w:basedOn w:val="31"/>
    <w:link w:val="B3Char"/>
    <w:qFormat/>
  </w:style>
  <w:style w:type="character" w:customStyle="1" w:styleId="B3Char">
    <w:name w:val="B3 Char"/>
    <w:link w:val="B3"/>
    <w:qFormat/>
    <w:rPr>
      <w:rFonts w:ascii="Times New Roman" w:hAnsi="Times New Roman"/>
      <w:lang w:val="en-GB"/>
    </w:rPr>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FirstChange">
    <w:name w:val="First Change"/>
    <w:basedOn w:val="a"/>
    <w:qFormat/>
    <w:pPr>
      <w:jc w:val="center"/>
    </w:pPr>
    <w:rPr>
      <w:color w:val="FF0000"/>
    </w:rPr>
  </w:style>
  <w:style w:type="paragraph" w:customStyle="1" w:styleId="af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a"/>
    <w:qFormat/>
    <w:rPr>
      <w:rFonts w:ascii="Arial" w:hAnsi="Arial" w:cs="Arial"/>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a"/>
    <w:qFormat/>
    <w:pPr>
      <w:overflowPunct w:val="0"/>
      <w:autoSpaceDE w:val="0"/>
      <w:autoSpaceDN w:val="0"/>
      <w:adjustRightInd w:val="0"/>
      <w:textAlignment w:val="baseline"/>
    </w:pPr>
    <w:rPr>
      <w:i/>
      <w:color w:val="0000FF"/>
    </w:rPr>
  </w:style>
  <w:style w:type="paragraph" w:customStyle="1" w:styleId="11">
    <w:name w:val="修订1"/>
    <w:uiPriority w:val="99"/>
    <w:semiHidden/>
    <w:qFormat/>
    <w:rPr>
      <w:rFonts w:eastAsia="Times New Roman"/>
      <w:lang w:val="en-GB" w:eastAsia="en-US"/>
    </w:rPr>
  </w:style>
  <w:style w:type="character" w:customStyle="1" w:styleId="12">
    <w:name w:val="@他1"/>
    <w:uiPriority w:val="99"/>
    <w:unhideWhenUsed/>
    <w:qFormat/>
    <w:rPr>
      <w:color w:val="2B579A"/>
      <w:shd w:val="clear" w:color="auto" w:fill="E6E6E6"/>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3">
    <w:name w:val="未处理的提及1"/>
    <w:basedOn w:val="a0"/>
    <w:uiPriority w:val="99"/>
    <w:unhideWhenUsed/>
    <w:qFormat/>
    <w:rPr>
      <w:color w:val="605E5C"/>
      <w:shd w:val="clear" w:color="auto" w:fill="E1DFDD"/>
    </w:rPr>
  </w:style>
  <w:style w:type="paragraph" w:customStyle="1" w:styleId="3gpptitlecitytdocnumber">
    <w:name w:val="3gpp title (city + tdoc number)"/>
    <w:basedOn w:val="ad"/>
    <w:qFormat/>
    <w:pPr>
      <w:tabs>
        <w:tab w:val="right" w:pos="9923"/>
      </w:tabs>
      <w:ind w:right="-7"/>
    </w:pPr>
    <w:rPr>
      <w:rFonts w:cs="Arial"/>
      <w:bCs/>
      <w:sz w:val="24"/>
    </w:rPr>
  </w:style>
  <w:style w:type="paragraph" w:styleId="afb">
    <w:name w:val="List Paragraph"/>
    <w:basedOn w:val="a"/>
    <w:uiPriority w:val="34"/>
    <w:qFormat/>
    <w:pPr>
      <w:ind w:left="720"/>
      <w:contextualSpacing/>
    </w:pPr>
  </w:style>
  <w:style w:type="character" w:styleId="afc">
    <w:name w:val="Strong"/>
    <w:basedOn w:val="a0"/>
    <w:uiPriority w:val="22"/>
    <w:qFormat/>
    <w:rsid w:val="00EB7D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GPPLiaison@etsi.or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TP template</Template>
  <TotalTime>2</TotalTime>
  <Pages>6</Pages>
  <Words>2163</Words>
  <Characters>12333</Characters>
  <Application>Microsoft Office Word</Application>
  <DocSecurity>0</DocSecurity>
  <Lines>102</Lines>
  <Paragraphs>28</Paragraphs>
  <ScaleCrop>false</ScaleCrop>
  <Company/>
  <LinksUpToDate>false</LinksUpToDate>
  <CharactersWithSpaces>14468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ZTE</cp:lastModifiedBy>
  <cp:revision>18</cp:revision>
  <dcterms:created xsi:type="dcterms:W3CDTF">2024-02-19T09:37:00Z</dcterms:created>
  <dcterms:modified xsi:type="dcterms:W3CDTF">2024-02-19T09:41:00Z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998512D43EA649EBA5672C5DD5381A1C</vt:lpwstr>
  </property>
</Properties>
</file>